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0" w:firstLineChars="0"/>
        <w:jc w:val="center"/>
        <w:rPr>
          <w:rFonts w:ascii="黑体" w:hAnsi="黑体" w:eastAsia="黑体"/>
          <w:sz w:val="36"/>
          <w:szCs w:val="36"/>
        </w:rPr>
      </w:pPr>
      <w:r>
        <w:rPr>
          <w:rFonts w:hint="eastAsia" w:ascii="黑体" w:hAnsi="黑体" w:eastAsia="黑体"/>
          <w:sz w:val="36"/>
          <w:szCs w:val="36"/>
        </w:rPr>
        <w:t xml:space="preserve">    山西书海传媒科技有限责任公司</w:t>
      </w:r>
    </w:p>
    <w:p>
      <w:pPr>
        <w:snapToGrid w:val="0"/>
        <w:spacing w:line="360" w:lineRule="auto"/>
        <w:ind w:firstLine="720"/>
        <w:jc w:val="center"/>
        <w:rPr>
          <w:rFonts w:ascii="黑体" w:hAnsi="黑体" w:eastAsia="黑体"/>
          <w:sz w:val="36"/>
          <w:szCs w:val="36"/>
        </w:rPr>
      </w:pPr>
      <w:r>
        <w:rPr>
          <w:rFonts w:hint="eastAsia" w:ascii="黑体" w:hAnsi="黑体" w:eastAsia="黑体"/>
          <w:sz w:val="36"/>
          <w:szCs w:val="36"/>
        </w:rPr>
        <w:t>2021年二季度财务等重大信息</w:t>
      </w:r>
    </w:p>
    <w:p>
      <w:pPr>
        <w:pStyle w:val="3"/>
        <w:snapToGrid w:val="0"/>
        <w:spacing w:before="312" w:after="156" w:line="440" w:lineRule="exact"/>
        <w:ind w:firstLine="0" w:firstLineChars="0"/>
        <w:rPr>
          <w:szCs w:val="28"/>
        </w:rPr>
      </w:pPr>
      <w:r>
        <w:rPr>
          <w:rFonts w:hint="eastAsia"/>
          <w:szCs w:val="28"/>
        </w:rPr>
        <w:t>一、企业基本情况</w:t>
      </w:r>
    </w:p>
    <w:p>
      <w:pPr>
        <w:snapToGrid w:val="0"/>
        <w:spacing w:line="440" w:lineRule="exact"/>
        <w:ind w:firstLine="480"/>
        <w:rPr>
          <w:rFonts w:ascii="宋体" w:hAnsi="宋体" w:cs="宋体"/>
          <w:szCs w:val="24"/>
        </w:rPr>
      </w:pPr>
      <w:r>
        <w:rPr>
          <w:rFonts w:hint="eastAsia" w:ascii="宋体" w:hAnsi="宋体" w:cs="宋体"/>
          <w:szCs w:val="24"/>
        </w:rPr>
        <w:t>中文名称：山西书海传媒科技有限责任公司  简称：山西书海公司</w:t>
      </w:r>
    </w:p>
    <w:p>
      <w:pPr>
        <w:snapToGrid w:val="0"/>
        <w:spacing w:line="440" w:lineRule="exact"/>
        <w:ind w:firstLine="480"/>
        <w:rPr>
          <w:rFonts w:ascii="宋体" w:hAnsi="宋体" w:cs="宋体"/>
          <w:szCs w:val="24"/>
        </w:rPr>
      </w:pPr>
      <w:r>
        <w:rPr>
          <w:rFonts w:hint="eastAsia" w:ascii="宋体" w:hAnsi="宋体" w:cs="宋体"/>
          <w:szCs w:val="24"/>
        </w:rPr>
        <w:t>英文名称：Shanxi Book Ocean Media Tech. Ltd 缩写：SXBOMT</w:t>
      </w:r>
    </w:p>
    <w:p>
      <w:pPr>
        <w:snapToGrid w:val="0"/>
        <w:spacing w:line="440" w:lineRule="exact"/>
        <w:ind w:firstLine="480"/>
        <w:rPr>
          <w:rFonts w:ascii="宋体" w:hAnsi="宋体" w:cs="宋体"/>
          <w:szCs w:val="24"/>
        </w:rPr>
      </w:pPr>
      <w:r>
        <w:rPr>
          <w:rFonts w:hint="eastAsia" w:ascii="宋体" w:hAnsi="宋体" w:cs="宋体"/>
          <w:szCs w:val="24"/>
        </w:rPr>
        <w:t>法定代表人：范舒阳</w:t>
      </w:r>
    </w:p>
    <w:p>
      <w:pPr>
        <w:snapToGrid w:val="0"/>
        <w:spacing w:line="440" w:lineRule="exact"/>
        <w:ind w:firstLine="480"/>
        <w:rPr>
          <w:rFonts w:ascii="宋体" w:hAnsi="宋体" w:cs="宋体"/>
          <w:szCs w:val="24"/>
        </w:rPr>
      </w:pPr>
      <w:r>
        <w:rPr>
          <w:rFonts w:hint="eastAsia" w:ascii="宋体" w:hAnsi="宋体" w:cs="宋体"/>
          <w:szCs w:val="24"/>
        </w:rPr>
        <w:t>股东名称：山西出版传媒集团有限责任公司</w:t>
      </w:r>
    </w:p>
    <w:p>
      <w:pPr>
        <w:snapToGrid w:val="0"/>
        <w:spacing w:line="440" w:lineRule="exact"/>
        <w:ind w:firstLine="480"/>
        <w:rPr>
          <w:rFonts w:ascii="宋体" w:hAnsi="宋体" w:cs="宋体"/>
          <w:szCs w:val="24"/>
        </w:rPr>
      </w:pPr>
      <w:r>
        <w:rPr>
          <w:rFonts w:hint="eastAsia" w:ascii="宋体" w:hAnsi="宋体" w:cs="宋体"/>
          <w:szCs w:val="24"/>
        </w:rPr>
        <w:t>注册地址：太原市迎泽大街新南一条9号</w:t>
      </w:r>
    </w:p>
    <w:p>
      <w:pPr>
        <w:snapToGrid w:val="0"/>
        <w:spacing w:line="440" w:lineRule="exact"/>
        <w:ind w:firstLine="480"/>
        <w:rPr>
          <w:rFonts w:ascii="宋体" w:hAnsi="宋体" w:cs="宋体"/>
          <w:szCs w:val="24"/>
        </w:rPr>
      </w:pPr>
      <w:r>
        <w:rPr>
          <w:rFonts w:hint="eastAsia" w:ascii="宋体" w:hAnsi="宋体" w:cs="宋体"/>
          <w:szCs w:val="24"/>
        </w:rPr>
        <w:t>办公地址：太原市迎泽大街新南一条9号  邮政编码：030001</w:t>
      </w:r>
    </w:p>
    <w:p>
      <w:pPr>
        <w:snapToGrid w:val="0"/>
        <w:spacing w:line="440" w:lineRule="exact"/>
        <w:ind w:firstLine="480"/>
        <w:rPr>
          <w:rFonts w:ascii="宋体" w:hAnsi="宋体" w:cs="宋体"/>
          <w:szCs w:val="24"/>
        </w:rPr>
      </w:pPr>
      <w:r>
        <w:rPr>
          <w:rFonts w:hint="eastAsia" w:ascii="宋体" w:hAnsi="宋体" w:cs="宋体"/>
          <w:szCs w:val="24"/>
        </w:rPr>
        <w:t>网址：</w:t>
      </w:r>
      <w:r>
        <w:fldChar w:fldCharType="begin"/>
      </w:r>
      <w:r>
        <w:instrText xml:space="preserve"> HYPERLINK "http://www.shuhai.cc" </w:instrText>
      </w:r>
      <w:r>
        <w:fldChar w:fldCharType="separate"/>
      </w:r>
      <w:r>
        <w:rPr>
          <w:rFonts w:hint="eastAsia" w:ascii="宋体" w:hAnsi="宋体" w:cs="宋体"/>
          <w:szCs w:val="24"/>
        </w:rPr>
        <w:t>www.shuhai.cc</w:t>
      </w:r>
      <w:r>
        <w:rPr>
          <w:rFonts w:hint="eastAsia" w:ascii="宋体" w:hAnsi="宋体" w:cs="宋体"/>
          <w:szCs w:val="24"/>
        </w:rPr>
        <w:fldChar w:fldCharType="end"/>
      </w:r>
    </w:p>
    <w:p>
      <w:pPr>
        <w:snapToGrid w:val="0"/>
        <w:spacing w:line="440" w:lineRule="exact"/>
        <w:ind w:firstLine="480"/>
        <w:rPr>
          <w:rFonts w:ascii="宋体" w:hAnsi="宋体" w:cs="宋体"/>
          <w:szCs w:val="24"/>
        </w:rPr>
      </w:pPr>
      <w:r>
        <w:rPr>
          <w:rFonts w:hint="eastAsia" w:ascii="宋体" w:hAnsi="宋体" w:cs="宋体"/>
          <w:szCs w:val="24"/>
        </w:rPr>
        <w:t>电子信箱：</w:t>
      </w:r>
      <w:r>
        <w:fldChar w:fldCharType="begin"/>
      </w:r>
      <w:r>
        <w:instrText xml:space="preserve"> HYPERLINK "mailto:shuhai@sxpmg.com" </w:instrText>
      </w:r>
      <w:r>
        <w:fldChar w:fldCharType="separate"/>
      </w:r>
      <w:r>
        <w:rPr>
          <w:rFonts w:hint="eastAsia" w:ascii="宋体" w:hAnsi="宋体" w:cs="宋体"/>
          <w:szCs w:val="24"/>
        </w:rPr>
        <w:t>shuhai@sxpmg.com</w:t>
      </w:r>
      <w:r>
        <w:rPr>
          <w:rFonts w:hint="eastAsia" w:ascii="宋体" w:hAnsi="宋体" w:cs="宋体"/>
          <w:szCs w:val="24"/>
        </w:rPr>
        <w:fldChar w:fldCharType="end"/>
      </w:r>
    </w:p>
    <w:p>
      <w:pPr>
        <w:snapToGrid w:val="0"/>
        <w:spacing w:line="440" w:lineRule="exact"/>
        <w:ind w:firstLine="480"/>
        <w:rPr>
          <w:rFonts w:ascii="宋体" w:hAnsi="宋体" w:cs="宋体"/>
          <w:szCs w:val="24"/>
        </w:rPr>
      </w:pPr>
      <w:r>
        <w:rPr>
          <w:rFonts w:hint="eastAsia" w:ascii="宋体" w:hAnsi="宋体" w:cs="宋体"/>
          <w:szCs w:val="24"/>
        </w:rPr>
        <w:t>经营范围：广告业务；计算机网络工程；计算机软硬件的开发、销售及技术咨询；电视专题、电视综艺、动画故事节目的策划、制作、发行；已出版的图书、期刊、音像、电子出版物内容的网络（含手机网络）传播业务；网上销售；文体用品、日用百货、化妆品；玩具的生产与销售。</w:t>
      </w:r>
    </w:p>
    <w:p>
      <w:pPr>
        <w:snapToGrid w:val="0"/>
        <w:spacing w:line="440" w:lineRule="exact"/>
        <w:ind w:firstLine="480"/>
        <w:rPr>
          <w:rFonts w:ascii="宋体" w:hAnsi="宋体" w:cs="宋体"/>
          <w:szCs w:val="24"/>
        </w:rPr>
      </w:pPr>
      <w:r>
        <w:rPr>
          <w:rFonts w:hint="eastAsia" w:ascii="宋体" w:hAnsi="宋体" w:cs="宋体"/>
          <w:szCs w:val="24"/>
        </w:rPr>
        <w:t>简介：山西书海传媒科技有限责任公司为山西出版传媒集团有限责任公司独资子公司，主要从事网站开发与运营、移动互联网开发、网络工程等业务。公司以项目推动发展，在发展中锻炼科研队伍、创造科研成果，走出一条“科技化、知识化、探索化”的发展路线。公司成立以来，一贯注重新技术、新产品的吸收和推广，凭借优秀的研发团队、丰富的行业经验积累，开发运维的相关网站及软件荣获多项业界大奖和殊荣。开发运维的山西出版传媒网先后获“全国新闻出版业百强”、“最具创新网站”、“新闻出版业网站百强”、“最具影响力网站”、“最具创新”奖、“优秀品牌营销平台”称号，自主研发的尓慈系列产品获得了6项软件著作权。近年，</w:t>
      </w:r>
      <w:r>
        <w:rPr>
          <w:rFonts w:hint="eastAsia" w:ascii="宋体" w:hAnsi="宋体" w:cs="宋体"/>
          <w:szCs w:val="24"/>
          <w:lang w:val="en-US" w:eastAsia="zh-CN"/>
        </w:rPr>
        <w:t>书海公司在信息化建设方面，</w:t>
      </w:r>
      <w:r>
        <w:rPr>
          <w:rFonts w:hint="eastAsia" w:ascii="宋体" w:hAnsi="宋体" w:cs="宋体"/>
          <w:szCs w:val="24"/>
        </w:rPr>
        <w:t>积极推进集团ERP</w:t>
      </w:r>
      <w:r>
        <w:rPr>
          <w:rFonts w:hint="eastAsia" w:ascii="宋体" w:hAnsi="宋体" w:cs="宋体"/>
          <w:szCs w:val="24"/>
          <w:lang w:val="en-US" w:eastAsia="zh-CN"/>
        </w:rPr>
        <w:t>项目</w:t>
      </w:r>
      <w:r>
        <w:rPr>
          <w:rFonts w:hint="eastAsia" w:ascii="宋体" w:hAnsi="宋体" w:cs="宋体"/>
          <w:szCs w:val="24"/>
          <w:lang w:eastAsia="zh-CN"/>
        </w:rPr>
        <w:t>、</w:t>
      </w:r>
      <w:r>
        <w:rPr>
          <w:rFonts w:hint="eastAsia" w:ascii="宋体" w:hAnsi="宋体" w:cs="宋体"/>
          <w:szCs w:val="24"/>
          <w:lang w:val="en-US" w:eastAsia="zh-CN"/>
        </w:rPr>
        <w:t>财务系统升级优化项目等建设实施</w:t>
      </w:r>
      <w:r>
        <w:rPr>
          <w:rFonts w:hint="eastAsia" w:ascii="宋体" w:hAnsi="宋体" w:cs="宋体"/>
          <w:szCs w:val="24"/>
        </w:rPr>
        <w:t>；在集团信息化运维方面，确保集团机房、云因发行系统、金蝶财务系统等正常运行。</w:t>
      </w:r>
    </w:p>
    <w:p>
      <w:pPr>
        <w:pStyle w:val="3"/>
        <w:spacing w:before="312" w:after="156"/>
        <w:ind w:firstLine="562"/>
      </w:pPr>
      <w:r>
        <w:rPr>
          <w:rFonts w:hint="eastAsia"/>
        </w:rPr>
        <w:t>二、主要会计数据和财务指标</w:t>
      </w:r>
    </w:p>
    <w:p>
      <w:pPr>
        <w:spacing w:afterLines="50"/>
        <w:ind w:firstLine="480"/>
        <w:rPr>
          <w:rFonts w:hint="eastAsia" w:ascii="宋体" w:hAnsi="宋体" w:cs="宋体"/>
          <w:szCs w:val="24"/>
        </w:rPr>
      </w:pPr>
      <w:r>
        <w:rPr>
          <w:rFonts w:hint="eastAsia" w:ascii="宋体" w:hAnsi="宋体" w:cs="宋体"/>
          <w:szCs w:val="24"/>
        </w:rPr>
        <w:t>2021年二季度公司主要会计数据和财务指标如下：</w:t>
      </w:r>
    </w:p>
    <w:p>
      <w:pPr>
        <w:spacing w:afterLines="50"/>
        <w:ind w:firstLine="480"/>
        <w:rPr>
          <w:rFonts w:hint="eastAsia" w:ascii="宋体" w:hAnsi="宋体" w:cs="宋体"/>
          <w:szCs w:val="24"/>
        </w:rPr>
      </w:pPr>
    </w:p>
    <w:p>
      <w:pPr>
        <w:spacing w:afterLines="50"/>
        <w:ind w:firstLine="480"/>
        <w:rPr>
          <w:rFonts w:hint="eastAsia" w:ascii="宋体" w:hAnsi="宋体" w:cs="宋体"/>
          <w:szCs w:val="24"/>
        </w:rPr>
      </w:pPr>
    </w:p>
    <w:tbl>
      <w:tblPr>
        <w:tblStyle w:val="11"/>
        <w:tblpPr w:leftFromText="180" w:rightFromText="180" w:vertAnchor="text" w:horzAnchor="page" w:tblpX="1840" w:tblpY="-396"/>
        <w:tblOverlap w:val="never"/>
        <w:tblW w:w="8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1984"/>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vMerge w:val="restart"/>
            <w:shd w:val="clear" w:color="auto" w:fill="auto"/>
            <w:noWrap/>
            <w:vAlign w:val="center"/>
          </w:tcPr>
          <w:p>
            <w:pPr>
              <w:widowControl/>
              <w:spacing w:line="240" w:lineRule="atLeas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项目</w:t>
            </w:r>
          </w:p>
        </w:tc>
        <w:tc>
          <w:tcPr>
            <w:tcW w:w="1984" w:type="dxa"/>
            <w:vMerge w:val="restart"/>
            <w:shd w:val="clear" w:color="auto" w:fill="auto"/>
            <w:vAlign w:val="center"/>
          </w:tcPr>
          <w:p>
            <w:pPr>
              <w:widowControl/>
              <w:spacing w:line="240" w:lineRule="atLeas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季末余额</w:t>
            </w:r>
          </w:p>
          <w:p>
            <w:pPr>
              <w:widowControl/>
              <w:spacing w:line="240" w:lineRule="atLeas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（万元）</w:t>
            </w:r>
          </w:p>
        </w:tc>
        <w:tc>
          <w:tcPr>
            <w:tcW w:w="1984" w:type="dxa"/>
            <w:vMerge w:val="restart"/>
            <w:shd w:val="clear" w:color="auto" w:fill="auto"/>
            <w:vAlign w:val="center"/>
          </w:tcPr>
          <w:p>
            <w:pPr>
              <w:widowControl/>
              <w:spacing w:line="240" w:lineRule="atLeas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季初余额</w:t>
            </w:r>
          </w:p>
          <w:p>
            <w:pPr>
              <w:widowControl/>
              <w:spacing w:line="240" w:lineRule="atLeas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（万元）</w:t>
            </w:r>
          </w:p>
        </w:tc>
        <w:tc>
          <w:tcPr>
            <w:tcW w:w="1984" w:type="dxa"/>
            <w:vMerge w:val="restart"/>
            <w:shd w:val="clear" w:color="auto" w:fill="auto"/>
            <w:noWrap/>
            <w:vAlign w:val="center"/>
          </w:tcPr>
          <w:p>
            <w:pPr>
              <w:widowControl/>
              <w:spacing w:line="240" w:lineRule="atLeast"/>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变动比率（%）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200" w:type="dxa"/>
            <w:vMerge w:val="continue"/>
            <w:vAlign w:val="center"/>
          </w:tcPr>
          <w:p>
            <w:pPr>
              <w:widowControl/>
              <w:ind w:firstLine="420"/>
              <w:jc w:val="left"/>
              <w:rPr>
                <w:rFonts w:ascii="宋体" w:hAnsi="宋体" w:cs="宋体"/>
                <w:color w:val="000000"/>
                <w:kern w:val="0"/>
                <w:sz w:val="21"/>
                <w:szCs w:val="21"/>
              </w:rPr>
            </w:pPr>
          </w:p>
        </w:tc>
        <w:tc>
          <w:tcPr>
            <w:tcW w:w="1984" w:type="dxa"/>
            <w:vMerge w:val="continue"/>
            <w:vAlign w:val="center"/>
          </w:tcPr>
          <w:p>
            <w:pPr>
              <w:widowControl/>
              <w:ind w:firstLine="420"/>
              <w:jc w:val="left"/>
              <w:rPr>
                <w:rFonts w:ascii="宋体" w:hAnsi="宋体" w:cs="宋体"/>
                <w:color w:val="000000"/>
                <w:kern w:val="0"/>
                <w:sz w:val="21"/>
                <w:szCs w:val="21"/>
              </w:rPr>
            </w:pPr>
          </w:p>
        </w:tc>
        <w:tc>
          <w:tcPr>
            <w:tcW w:w="1984" w:type="dxa"/>
            <w:vMerge w:val="continue"/>
            <w:vAlign w:val="center"/>
          </w:tcPr>
          <w:p>
            <w:pPr>
              <w:widowControl/>
              <w:ind w:firstLine="420"/>
              <w:jc w:val="left"/>
              <w:rPr>
                <w:rFonts w:ascii="宋体" w:hAnsi="宋体" w:cs="宋体"/>
                <w:color w:val="000000"/>
                <w:kern w:val="0"/>
                <w:sz w:val="21"/>
                <w:szCs w:val="21"/>
              </w:rPr>
            </w:pPr>
          </w:p>
        </w:tc>
        <w:tc>
          <w:tcPr>
            <w:tcW w:w="1984" w:type="dxa"/>
            <w:vMerge w:val="continue"/>
            <w:vAlign w:val="center"/>
          </w:tcPr>
          <w:p>
            <w:pPr>
              <w:widowControl/>
              <w:ind w:firstLine="420"/>
              <w:jc w:val="left"/>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rPr>
                <w:rFonts w:ascii="宋体" w:hAnsi="宋体" w:cs="宋体"/>
                <w:color w:val="000000"/>
                <w:kern w:val="0"/>
                <w:sz w:val="21"/>
                <w:szCs w:val="21"/>
              </w:rPr>
            </w:pPr>
            <w:r>
              <w:rPr>
                <w:rFonts w:hint="eastAsia" w:ascii="宋体" w:hAnsi="宋体" w:cs="宋体"/>
                <w:color w:val="000000"/>
                <w:kern w:val="0"/>
                <w:sz w:val="21"/>
                <w:szCs w:val="21"/>
              </w:rPr>
              <w:t>资产总额</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1477.34</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1473.58</w:t>
            </w:r>
          </w:p>
        </w:tc>
        <w:tc>
          <w:tcPr>
            <w:tcW w:w="1984" w:type="dxa"/>
            <w:shd w:val="clear" w:color="auto" w:fill="auto"/>
            <w:noWrap/>
          </w:tcPr>
          <w:p>
            <w:pPr>
              <w:ind w:right="240" w:rightChars="100" w:firstLine="480"/>
              <w:jc w:val="left"/>
              <w:rPr>
                <w:rFonts w:ascii="宋体" w:hAnsi="宋体" w:cs="宋体"/>
                <w:color w:val="000000"/>
                <w:kern w:val="0"/>
                <w:szCs w:val="24"/>
              </w:rPr>
            </w:pPr>
            <w:r>
              <w:rPr>
                <w:rFonts w:hint="eastAsia" w:ascii="宋体" w:hAnsi="宋体" w:cs="宋体"/>
                <w:color w:val="000000"/>
                <w:kern w:val="0"/>
                <w:szCs w:val="24"/>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420"/>
              <w:rPr>
                <w:rFonts w:ascii="宋体" w:hAnsi="宋体" w:cs="宋体"/>
                <w:color w:val="000000"/>
                <w:kern w:val="0"/>
                <w:sz w:val="21"/>
                <w:szCs w:val="21"/>
              </w:rPr>
            </w:pPr>
            <w:r>
              <w:rPr>
                <w:rFonts w:hint="eastAsia" w:ascii="宋体" w:hAnsi="宋体" w:cs="宋体"/>
                <w:color w:val="000000"/>
                <w:kern w:val="0"/>
                <w:sz w:val="21"/>
                <w:szCs w:val="21"/>
              </w:rPr>
              <w:t>货币资金</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292.45</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409.16</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-28.52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420"/>
              <w:rPr>
                <w:rFonts w:ascii="宋体" w:hAnsi="宋体" w:cs="宋体"/>
                <w:color w:val="000000"/>
                <w:kern w:val="0"/>
                <w:sz w:val="21"/>
                <w:szCs w:val="21"/>
              </w:rPr>
            </w:pPr>
            <w:r>
              <w:rPr>
                <w:rFonts w:hint="eastAsia" w:ascii="宋体" w:hAnsi="宋体" w:cs="宋体"/>
                <w:color w:val="000000"/>
                <w:kern w:val="0"/>
                <w:sz w:val="21"/>
                <w:szCs w:val="21"/>
              </w:rPr>
              <w:t>应收账款</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5.04</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4.31</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420"/>
              <w:rPr>
                <w:rFonts w:ascii="宋体" w:hAnsi="宋体" w:cs="宋体"/>
                <w:color w:val="000000"/>
                <w:kern w:val="0"/>
                <w:sz w:val="21"/>
                <w:szCs w:val="21"/>
              </w:rPr>
            </w:pPr>
            <w:r>
              <w:rPr>
                <w:rFonts w:hint="eastAsia" w:ascii="宋体" w:hAnsi="宋体" w:cs="宋体"/>
                <w:color w:val="000000"/>
                <w:kern w:val="0"/>
                <w:sz w:val="21"/>
                <w:szCs w:val="21"/>
              </w:rPr>
              <w:t>存货</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1169.15</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1048.58</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00" w:type="dxa"/>
            <w:shd w:val="clear" w:color="auto" w:fill="auto"/>
            <w:noWrap/>
            <w:vAlign w:val="center"/>
          </w:tcPr>
          <w:p>
            <w:pPr>
              <w:widowControl/>
              <w:ind w:firstLine="420"/>
              <w:rPr>
                <w:rFonts w:ascii="宋体" w:hAnsi="宋体" w:cs="宋体"/>
                <w:color w:val="000000"/>
                <w:kern w:val="0"/>
                <w:sz w:val="21"/>
                <w:szCs w:val="21"/>
              </w:rPr>
            </w:pPr>
            <w:r>
              <w:rPr>
                <w:rFonts w:hint="eastAsia" w:ascii="宋体" w:hAnsi="宋体" w:cs="宋体"/>
                <w:color w:val="000000"/>
                <w:kern w:val="0"/>
                <w:sz w:val="21"/>
                <w:szCs w:val="21"/>
              </w:rPr>
              <w:t>固定资产净值</w:t>
            </w:r>
          </w:p>
        </w:tc>
        <w:tc>
          <w:tcPr>
            <w:tcW w:w="1984" w:type="dxa"/>
            <w:shd w:val="clear" w:color="auto" w:fill="auto"/>
            <w:noWrap/>
          </w:tcPr>
          <w:p>
            <w:pPr>
              <w:spacing w:line="360" w:lineRule="auto"/>
              <w:ind w:firstLine="480"/>
              <w:jc w:val="left"/>
              <w:rPr>
                <w:rFonts w:ascii="宋体" w:hAnsi="宋体" w:cs="宋体"/>
                <w:color w:val="000000"/>
                <w:kern w:val="0"/>
                <w:szCs w:val="24"/>
              </w:rPr>
            </w:pPr>
            <w:r>
              <w:rPr>
                <w:rFonts w:hint="eastAsia" w:ascii="宋体" w:hAnsi="宋体" w:cs="宋体"/>
                <w:color w:val="000000"/>
                <w:kern w:val="0"/>
                <w:szCs w:val="24"/>
              </w:rPr>
              <w:t>4.56</w:t>
            </w:r>
          </w:p>
        </w:tc>
        <w:tc>
          <w:tcPr>
            <w:tcW w:w="1984" w:type="dxa"/>
            <w:shd w:val="clear" w:color="auto" w:fill="auto"/>
            <w:noWrap/>
          </w:tcPr>
          <w:p>
            <w:pPr>
              <w:spacing w:line="360" w:lineRule="auto"/>
              <w:ind w:firstLine="480"/>
              <w:jc w:val="left"/>
              <w:rPr>
                <w:rFonts w:ascii="宋体" w:hAnsi="宋体" w:cs="宋体"/>
                <w:color w:val="000000"/>
                <w:kern w:val="0"/>
                <w:szCs w:val="24"/>
              </w:rPr>
            </w:pPr>
            <w:r>
              <w:rPr>
                <w:rFonts w:hint="eastAsia" w:ascii="宋体" w:hAnsi="宋体" w:cs="宋体"/>
                <w:color w:val="464646"/>
                <w:kern w:val="0"/>
                <w:szCs w:val="24"/>
              </w:rPr>
              <w:t>5.07</w:t>
            </w:r>
          </w:p>
        </w:tc>
        <w:tc>
          <w:tcPr>
            <w:tcW w:w="1984" w:type="dxa"/>
            <w:shd w:val="clear" w:color="auto" w:fill="auto"/>
            <w:noWrap/>
          </w:tcPr>
          <w:p>
            <w:pPr>
              <w:spacing w:line="360" w:lineRule="auto"/>
              <w:ind w:firstLine="480"/>
              <w:jc w:val="left"/>
              <w:rPr>
                <w:rFonts w:ascii="宋体" w:hAnsi="宋体" w:cs="宋体"/>
                <w:color w:val="000000"/>
                <w:kern w:val="0"/>
                <w:szCs w:val="24"/>
              </w:rPr>
            </w:pPr>
            <w:r>
              <w:rPr>
                <w:rFonts w:hint="eastAsia" w:ascii="宋体" w:hAnsi="宋体" w:cs="宋体"/>
                <w:color w:val="000000"/>
                <w:kern w:val="0"/>
                <w:szCs w:val="24"/>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rPr>
                <w:rFonts w:ascii="宋体" w:hAnsi="宋体" w:cs="宋体"/>
                <w:color w:val="000000"/>
                <w:kern w:val="0"/>
                <w:sz w:val="21"/>
                <w:szCs w:val="21"/>
              </w:rPr>
            </w:pPr>
            <w:r>
              <w:rPr>
                <w:rFonts w:hint="eastAsia" w:ascii="宋体" w:hAnsi="宋体" w:cs="宋体"/>
                <w:color w:val="000000"/>
                <w:kern w:val="0"/>
                <w:sz w:val="21"/>
                <w:szCs w:val="21"/>
              </w:rPr>
              <w:t>负债总额</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1344.05</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1350.45</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420"/>
              <w:rPr>
                <w:rFonts w:ascii="宋体" w:hAnsi="宋体" w:cs="宋体"/>
                <w:color w:val="000000"/>
                <w:kern w:val="0"/>
                <w:sz w:val="21"/>
                <w:szCs w:val="21"/>
              </w:rPr>
            </w:pPr>
            <w:r>
              <w:rPr>
                <w:rFonts w:hint="eastAsia" w:ascii="宋体" w:hAnsi="宋体" w:cs="宋体"/>
                <w:color w:val="000000"/>
                <w:kern w:val="0"/>
                <w:sz w:val="21"/>
                <w:szCs w:val="21"/>
              </w:rPr>
              <w:t>预收账款</w:t>
            </w:r>
          </w:p>
        </w:tc>
        <w:tc>
          <w:tcPr>
            <w:tcW w:w="1984" w:type="dxa"/>
            <w:shd w:val="clear" w:color="auto" w:fill="auto"/>
            <w:noWrap/>
          </w:tcPr>
          <w:p>
            <w:pPr>
              <w:ind w:right="240" w:rightChars="100" w:firstLine="480"/>
              <w:jc w:val="left"/>
              <w:rPr>
                <w:rFonts w:ascii="宋体" w:hAnsi="宋体" w:cs="宋体"/>
                <w:color w:val="000000"/>
                <w:kern w:val="0"/>
                <w:szCs w:val="24"/>
              </w:rPr>
            </w:pPr>
            <w:r>
              <w:rPr>
                <w:rFonts w:hint="eastAsia" w:ascii="宋体" w:hAnsi="宋体" w:cs="宋体"/>
                <w:color w:val="000000"/>
                <w:kern w:val="0"/>
                <w:szCs w:val="24"/>
              </w:rPr>
              <w:t>973.80</w:t>
            </w:r>
          </w:p>
        </w:tc>
        <w:tc>
          <w:tcPr>
            <w:tcW w:w="1984" w:type="dxa"/>
            <w:shd w:val="clear" w:color="auto" w:fill="auto"/>
            <w:noWrap/>
          </w:tcPr>
          <w:p>
            <w:pPr>
              <w:ind w:right="240" w:rightChars="100" w:firstLine="480"/>
              <w:jc w:val="left"/>
              <w:rPr>
                <w:rFonts w:ascii="宋体" w:hAnsi="宋体" w:cs="宋体"/>
                <w:color w:val="000000"/>
                <w:kern w:val="0"/>
                <w:szCs w:val="24"/>
              </w:rPr>
            </w:pPr>
            <w:r>
              <w:rPr>
                <w:rFonts w:hint="eastAsia" w:ascii="宋体" w:hAnsi="宋体" w:cs="宋体"/>
                <w:color w:val="000000"/>
                <w:kern w:val="0"/>
                <w:szCs w:val="24"/>
              </w:rPr>
              <w:t>973.80</w:t>
            </w:r>
          </w:p>
        </w:tc>
        <w:tc>
          <w:tcPr>
            <w:tcW w:w="1984" w:type="dxa"/>
            <w:shd w:val="clear" w:color="auto" w:fill="auto"/>
            <w:noWrap/>
          </w:tcPr>
          <w:p>
            <w:pPr>
              <w:ind w:right="240" w:rightChars="100" w:firstLine="480"/>
              <w:jc w:val="left"/>
              <w:rPr>
                <w:rFonts w:ascii="宋体" w:hAnsi="宋体" w:cs="宋体"/>
                <w:color w:val="000000"/>
                <w:kern w:val="0"/>
                <w:szCs w:val="24"/>
              </w:rPr>
            </w:pPr>
            <w:r>
              <w:rPr>
                <w:rFonts w:hint="eastAsia" w:ascii="宋体" w:hAnsi="宋体" w:cs="宋体"/>
                <w:color w:val="000000"/>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420"/>
              <w:rPr>
                <w:rFonts w:ascii="宋体" w:hAnsi="宋体" w:cs="宋体"/>
                <w:color w:val="000000"/>
                <w:kern w:val="0"/>
                <w:sz w:val="21"/>
                <w:szCs w:val="21"/>
              </w:rPr>
            </w:pPr>
            <w:r>
              <w:rPr>
                <w:rFonts w:hint="eastAsia" w:ascii="宋体" w:hAnsi="宋体" w:cs="宋体"/>
                <w:color w:val="000000"/>
                <w:kern w:val="0"/>
                <w:sz w:val="21"/>
                <w:szCs w:val="21"/>
              </w:rPr>
              <w:t>其他应付款</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391.91</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392.01</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rPr>
                <w:rFonts w:ascii="宋体" w:hAnsi="宋体" w:cs="宋体"/>
                <w:color w:val="000000"/>
                <w:kern w:val="0"/>
                <w:sz w:val="21"/>
                <w:szCs w:val="21"/>
              </w:rPr>
            </w:pPr>
            <w:r>
              <w:rPr>
                <w:rFonts w:hint="eastAsia" w:ascii="宋体" w:hAnsi="宋体" w:cs="宋体"/>
                <w:color w:val="000000"/>
                <w:kern w:val="0"/>
                <w:sz w:val="21"/>
                <w:szCs w:val="21"/>
              </w:rPr>
              <w:t>所有者权益</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133.29</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123.14</w:t>
            </w:r>
          </w:p>
        </w:tc>
        <w:tc>
          <w:tcPr>
            <w:tcW w:w="1984" w:type="dxa"/>
            <w:shd w:val="clear" w:color="auto" w:fill="auto"/>
            <w:noWrap/>
          </w:tcPr>
          <w:p>
            <w:pPr>
              <w:spacing w:line="360" w:lineRule="auto"/>
              <w:ind w:firstLine="480"/>
              <w:jc w:val="left"/>
              <w:rPr>
                <w:rFonts w:ascii="宋体" w:hAnsi="宋体" w:cs="宋体"/>
                <w:color w:val="464646"/>
                <w:kern w:val="0"/>
                <w:szCs w:val="24"/>
              </w:rPr>
            </w:pPr>
            <w:r>
              <w:rPr>
                <w:rFonts w:hint="eastAsia" w:ascii="宋体" w:hAnsi="宋体" w:cs="宋体"/>
                <w:color w:val="464646"/>
                <w:kern w:val="0"/>
                <w:szCs w:val="24"/>
              </w:rPr>
              <w:t>8.24</w:t>
            </w:r>
          </w:p>
        </w:tc>
      </w:tr>
    </w:tbl>
    <w:p>
      <w:pPr>
        <w:spacing w:afterLines="50"/>
        <w:ind w:firstLine="420"/>
        <w:rPr>
          <w:sz w:val="21"/>
          <w:szCs w:val="21"/>
        </w:rPr>
      </w:pPr>
    </w:p>
    <w:p>
      <w:pPr>
        <w:ind w:firstLine="480"/>
        <w:rPr>
          <w:rFonts w:asciiTheme="minorEastAsia" w:hAnsiTheme="minorEastAsia"/>
          <w:szCs w:val="24"/>
        </w:rPr>
      </w:pPr>
    </w:p>
    <w:p>
      <w:pPr>
        <w:pStyle w:val="3"/>
        <w:spacing w:before="312" w:after="156"/>
        <w:ind w:firstLineChars="71"/>
      </w:pPr>
    </w:p>
    <w:p>
      <w:pPr>
        <w:pStyle w:val="3"/>
        <w:spacing w:before="312" w:after="156"/>
        <w:ind w:firstLineChars="71"/>
      </w:pPr>
    </w:p>
    <w:p>
      <w:pPr>
        <w:pStyle w:val="3"/>
        <w:spacing w:before="312" w:after="156"/>
        <w:ind w:firstLineChars="71"/>
      </w:pPr>
    </w:p>
    <w:p>
      <w:pPr>
        <w:pStyle w:val="3"/>
        <w:spacing w:before="312" w:after="156"/>
        <w:ind w:firstLineChars="71"/>
      </w:pPr>
    </w:p>
    <w:tbl>
      <w:tblPr>
        <w:tblStyle w:val="11"/>
        <w:tblpPr w:leftFromText="180" w:rightFromText="180" w:vertAnchor="text" w:horzAnchor="page" w:tblpX="1883" w:tblpY="1165"/>
        <w:tblOverlap w:val="never"/>
        <w:tblW w:w="8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1984"/>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vMerge w:val="restart"/>
            <w:shd w:val="clear" w:color="auto" w:fill="auto"/>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项目</w:t>
            </w:r>
          </w:p>
        </w:tc>
        <w:tc>
          <w:tcPr>
            <w:tcW w:w="1984" w:type="dxa"/>
            <w:vMerge w:val="restart"/>
            <w:shd w:val="clear" w:color="auto" w:fill="auto"/>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累积完成</w:t>
            </w:r>
          </w:p>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万元)</w:t>
            </w:r>
          </w:p>
        </w:tc>
        <w:tc>
          <w:tcPr>
            <w:tcW w:w="1984" w:type="dxa"/>
            <w:vMerge w:val="restart"/>
            <w:shd w:val="clear" w:color="auto" w:fill="auto"/>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上年同期</w:t>
            </w:r>
          </w:p>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（万元）</w:t>
            </w:r>
          </w:p>
        </w:tc>
        <w:tc>
          <w:tcPr>
            <w:tcW w:w="1984" w:type="dxa"/>
            <w:vMerge w:val="restart"/>
            <w:shd w:val="clear" w:color="auto" w:fill="auto"/>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变动比率（%）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200" w:type="dxa"/>
            <w:vMerge w:val="continue"/>
            <w:vAlign w:val="center"/>
          </w:tcPr>
          <w:p>
            <w:pPr>
              <w:widowControl/>
              <w:ind w:firstLine="420"/>
              <w:rPr>
                <w:rFonts w:ascii="Times New Roman" w:hAnsi="Times New Roman" w:cs="Times New Roman"/>
                <w:color w:val="000000"/>
                <w:kern w:val="0"/>
                <w:sz w:val="21"/>
                <w:szCs w:val="21"/>
              </w:rPr>
            </w:pPr>
          </w:p>
        </w:tc>
        <w:tc>
          <w:tcPr>
            <w:tcW w:w="1984" w:type="dxa"/>
            <w:vMerge w:val="continue"/>
            <w:vAlign w:val="center"/>
          </w:tcPr>
          <w:p>
            <w:pPr>
              <w:widowControl/>
              <w:ind w:firstLine="420"/>
              <w:jc w:val="left"/>
              <w:rPr>
                <w:rFonts w:ascii="Times New Roman" w:hAnsi="Times New Roman" w:cs="Times New Roman"/>
                <w:color w:val="000000"/>
                <w:kern w:val="0"/>
                <w:sz w:val="21"/>
                <w:szCs w:val="21"/>
              </w:rPr>
            </w:pPr>
          </w:p>
        </w:tc>
        <w:tc>
          <w:tcPr>
            <w:tcW w:w="1984" w:type="dxa"/>
            <w:vMerge w:val="continue"/>
            <w:vAlign w:val="center"/>
          </w:tcPr>
          <w:p>
            <w:pPr>
              <w:widowControl/>
              <w:ind w:firstLine="420"/>
              <w:jc w:val="left"/>
              <w:rPr>
                <w:rFonts w:ascii="Times New Roman" w:hAnsi="Times New Roman" w:cs="Times New Roman"/>
                <w:color w:val="000000"/>
                <w:kern w:val="0"/>
                <w:sz w:val="21"/>
                <w:szCs w:val="21"/>
              </w:rPr>
            </w:pPr>
          </w:p>
        </w:tc>
        <w:tc>
          <w:tcPr>
            <w:tcW w:w="1984" w:type="dxa"/>
            <w:vMerge w:val="continue"/>
            <w:vAlign w:val="center"/>
          </w:tcPr>
          <w:p>
            <w:pPr>
              <w:widowControl/>
              <w:ind w:firstLine="420"/>
              <w:jc w:val="left"/>
              <w:rPr>
                <w:rFonts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营业收入</w:t>
            </w:r>
          </w:p>
        </w:tc>
        <w:tc>
          <w:tcPr>
            <w:tcW w:w="1984" w:type="dxa"/>
            <w:shd w:val="clear" w:color="auto" w:fill="auto"/>
            <w:noWrap/>
            <w:vAlign w:val="center"/>
          </w:tcPr>
          <w:p>
            <w:pPr>
              <w:spacing w:line="360" w:lineRule="auto"/>
              <w:ind w:firstLine="0" w:firstLineChars="0"/>
              <w:jc w:val="center"/>
              <w:rPr>
                <w:rFonts w:ascii="宋体" w:hAnsi="宋体" w:cs="宋体"/>
                <w:bCs/>
                <w:kern w:val="0"/>
                <w:szCs w:val="24"/>
              </w:rPr>
            </w:pPr>
            <w:r>
              <w:rPr>
                <w:rFonts w:hint="eastAsia" w:ascii="宋体" w:hAnsi="宋体" w:cs="宋体"/>
                <w:bCs/>
                <w:kern w:val="0"/>
                <w:szCs w:val="24"/>
              </w:rPr>
              <w:t>42.67</w:t>
            </w:r>
          </w:p>
        </w:tc>
        <w:tc>
          <w:tcPr>
            <w:tcW w:w="1984" w:type="dxa"/>
            <w:shd w:val="clear" w:color="auto" w:fill="auto"/>
            <w:noWrap/>
            <w:vAlign w:val="center"/>
          </w:tcPr>
          <w:p>
            <w:pPr>
              <w:spacing w:line="360" w:lineRule="auto"/>
              <w:ind w:firstLine="0" w:firstLineChars="0"/>
              <w:jc w:val="center"/>
              <w:rPr>
                <w:rFonts w:ascii="宋体" w:hAnsi="宋体" w:cs="宋体"/>
                <w:bCs/>
                <w:kern w:val="0"/>
                <w:szCs w:val="24"/>
              </w:rPr>
            </w:pPr>
            <w:r>
              <w:rPr>
                <w:rFonts w:hint="eastAsia" w:ascii="宋体" w:hAnsi="宋体" w:cs="宋体"/>
                <w:bCs/>
                <w:kern w:val="0"/>
                <w:szCs w:val="24"/>
              </w:rPr>
              <w:t>136.85</w:t>
            </w:r>
          </w:p>
        </w:tc>
        <w:tc>
          <w:tcPr>
            <w:tcW w:w="1984" w:type="dxa"/>
            <w:shd w:val="clear" w:color="auto" w:fill="auto"/>
            <w:noWrap/>
            <w:vAlign w:val="center"/>
          </w:tcPr>
          <w:p>
            <w:pPr>
              <w:spacing w:line="360" w:lineRule="auto"/>
              <w:ind w:firstLine="0" w:firstLineChars="0"/>
              <w:jc w:val="center"/>
              <w:rPr>
                <w:rFonts w:ascii="宋体" w:hAnsi="宋体" w:cs="宋体"/>
                <w:bCs/>
                <w:kern w:val="0"/>
                <w:szCs w:val="24"/>
              </w:rPr>
            </w:pPr>
            <w:r>
              <w:rPr>
                <w:rFonts w:hint="eastAsia" w:ascii="宋体" w:hAnsi="宋体" w:cs="宋体"/>
                <w:bCs/>
                <w:kern w:val="0"/>
                <w:szCs w:val="24"/>
              </w:rPr>
              <w:t>-68.82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营业成本</w:t>
            </w:r>
          </w:p>
        </w:tc>
        <w:tc>
          <w:tcPr>
            <w:tcW w:w="1984" w:type="dxa"/>
            <w:shd w:val="clear" w:color="auto" w:fill="auto"/>
            <w:noWrap/>
          </w:tcPr>
          <w:p>
            <w:pPr>
              <w:spacing w:line="360" w:lineRule="auto"/>
              <w:ind w:firstLine="0" w:firstLineChars="0"/>
              <w:jc w:val="center"/>
              <w:rPr>
                <w:rFonts w:ascii="宋体" w:hAnsi="宋体" w:cs="宋体"/>
                <w:color w:val="464646"/>
                <w:kern w:val="0"/>
                <w:szCs w:val="24"/>
              </w:rPr>
            </w:pPr>
            <w:r>
              <w:rPr>
                <w:rFonts w:hint="eastAsia" w:ascii="宋体" w:hAnsi="宋体" w:cs="宋体"/>
                <w:color w:val="464646"/>
                <w:kern w:val="0"/>
                <w:szCs w:val="24"/>
              </w:rPr>
              <w:t>57.18</w:t>
            </w:r>
          </w:p>
        </w:tc>
        <w:tc>
          <w:tcPr>
            <w:tcW w:w="1984" w:type="dxa"/>
            <w:shd w:val="clear" w:color="auto" w:fill="auto"/>
            <w:noWrap/>
          </w:tcPr>
          <w:p>
            <w:pPr>
              <w:spacing w:line="360" w:lineRule="auto"/>
              <w:ind w:firstLine="0" w:firstLineChars="0"/>
              <w:jc w:val="center"/>
              <w:rPr>
                <w:rFonts w:ascii="宋体" w:hAnsi="宋体" w:cs="宋体"/>
                <w:color w:val="464646"/>
                <w:kern w:val="0"/>
                <w:szCs w:val="24"/>
              </w:rPr>
            </w:pPr>
            <w:r>
              <w:rPr>
                <w:rFonts w:hint="eastAsia" w:ascii="宋体" w:hAnsi="宋体" w:cs="宋体"/>
                <w:color w:val="464646"/>
                <w:kern w:val="0"/>
                <w:szCs w:val="24"/>
              </w:rPr>
              <w:t>41.61</w:t>
            </w:r>
          </w:p>
        </w:tc>
        <w:tc>
          <w:tcPr>
            <w:tcW w:w="1984" w:type="dxa"/>
            <w:shd w:val="clear" w:color="auto" w:fill="auto"/>
            <w:noWrap/>
          </w:tcPr>
          <w:p>
            <w:pPr>
              <w:spacing w:line="360" w:lineRule="auto"/>
              <w:ind w:firstLine="0" w:firstLineChars="0"/>
              <w:jc w:val="center"/>
              <w:rPr>
                <w:rFonts w:ascii="宋体" w:hAnsi="宋体" w:cs="宋体"/>
                <w:color w:val="464646"/>
                <w:kern w:val="0"/>
                <w:szCs w:val="24"/>
              </w:rPr>
            </w:pPr>
            <w:r>
              <w:rPr>
                <w:rFonts w:hint="eastAsia" w:ascii="宋体" w:hAnsi="宋体" w:cs="宋体"/>
                <w:color w:val="464646"/>
                <w:kern w:val="0"/>
                <w:szCs w:val="24"/>
              </w:rPr>
              <w:t>37.42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200" w:type="dxa"/>
            <w:shd w:val="clear" w:color="auto" w:fill="auto"/>
            <w:noWrap/>
            <w:vAlign w:val="center"/>
          </w:tcPr>
          <w:p>
            <w:pPr>
              <w:widowControl/>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管理费用</w:t>
            </w:r>
          </w:p>
        </w:tc>
        <w:tc>
          <w:tcPr>
            <w:tcW w:w="1984" w:type="dxa"/>
            <w:shd w:val="clear" w:color="auto" w:fill="auto"/>
            <w:noWrap/>
          </w:tcPr>
          <w:p>
            <w:pPr>
              <w:spacing w:line="360" w:lineRule="auto"/>
              <w:ind w:firstLine="0" w:firstLineChars="0"/>
              <w:jc w:val="center"/>
              <w:rPr>
                <w:rFonts w:ascii="宋体" w:hAnsi="宋体" w:cs="宋体"/>
                <w:color w:val="464646"/>
                <w:kern w:val="0"/>
                <w:szCs w:val="24"/>
              </w:rPr>
            </w:pPr>
            <w:r>
              <w:rPr>
                <w:rFonts w:hint="eastAsia" w:ascii="宋体" w:hAnsi="宋体" w:cs="宋体"/>
                <w:color w:val="464646"/>
                <w:kern w:val="0"/>
                <w:szCs w:val="24"/>
              </w:rPr>
              <w:t>14.78</w:t>
            </w:r>
          </w:p>
        </w:tc>
        <w:tc>
          <w:tcPr>
            <w:tcW w:w="1984" w:type="dxa"/>
            <w:shd w:val="clear" w:color="auto" w:fill="auto"/>
            <w:noWrap/>
          </w:tcPr>
          <w:p>
            <w:pPr>
              <w:spacing w:line="360" w:lineRule="auto"/>
              <w:ind w:firstLine="0" w:firstLineChars="0"/>
              <w:jc w:val="center"/>
              <w:rPr>
                <w:rFonts w:ascii="宋体" w:hAnsi="宋体" w:cs="宋体"/>
                <w:color w:val="464646"/>
                <w:kern w:val="0"/>
                <w:szCs w:val="24"/>
              </w:rPr>
            </w:pPr>
            <w:r>
              <w:rPr>
                <w:rFonts w:hint="eastAsia" w:ascii="宋体" w:hAnsi="宋体" w:cs="宋体"/>
                <w:color w:val="464646"/>
                <w:kern w:val="0"/>
                <w:szCs w:val="24"/>
              </w:rPr>
              <w:t>16.07</w:t>
            </w:r>
          </w:p>
        </w:tc>
        <w:tc>
          <w:tcPr>
            <w:tcW w:w="1984" w:type="dxa"/>
            <w:shd w:val="clear" w:color="auto" w:fill="auto"/>
            <w:noWrap/>
          </w:tcPr>
          <w:p>
            <w:pPr>
              <w:spacing w:line="360" w:lineRule="auto"/>
              <w:ind w:firstLine="0" w:firstLineChars="0"/>
              <w:jc w:val="center"/>
              <w:rPr>
                <w:rFonts w:ascii="宋体" w:hAnsi="宋体" w:cs="宋体"/>
                <w:color w:val="464646"/>
                <w:kern w:val="0"/>
                <w:szCs w:val="24"/>
              </w:rPr>
            </w:pPr>
            <w:r>
              <w:rPr>
                <w:rFonts w:hint="eastAsia" w:ascii="宋体" w:hAnsi="宋体" w:cs="宋体"/>
                <w:color w:val="464646"/>
                <w:kern w:val="0"/>
                <w:szCs w:val="24"/>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财务费用</w:t>
            </w:r>
          </w:p>
        </w:tc>
        <w:tc>
          <w:tcPr>
            <w:tcW w:w="1984" w:type="dxa"/>
            <w:shd w:val="clear" w:color="auto" w:fill="auto"/>
            <w:noWrap/>
          </w:tcPr>
          <w:p>
            <w:pPr>
              <w:spacing w:line="360" w:lineRule="auto"/>
              <w:ind w:firstLine="0" w:firstLineChars="0"/>
              <w:jc w:val="center"/>
              <w:rPr>
                <w:rFonts w:ascii="宋体" w:hAnsi="宋体" w:cs="宋体"/>
                <w:color w:val="464646"/>
                <w:kern w:val="0"/>
                <w:szCs w:val="24"/>
              </w:rPr>
            </w:pPr>
            <w:r>
              <w:rPr>
                <w:rFonts w:hint="eastAsia" w:ascii="宋体" w:hAnsi="宋体" w:cs="宋体"/>
                <w:color w:val="464646"/>
                <w:kern w:val="0"/>
                <w:szCs w:val="24"/>
              </w:rPr>
              <w:t>-0.21</w:t>
            </w:r>
          </w:p>
        </w:tc>
        <w:tc>
          <w:tcPr>
            <w:tcW w:w="1984" w:type="dxa"/>
            <w:shd w:val="clear" w:color="auto" w:fill="auto"/>
            <w:noWrap/>
          </w:tcPr>
          <w:p>
            <w:pPr>
              <w:spacing w:line="360" w:lineRule="auto"/>
              <w:ind w:firstLine="0" w:firstLineChars="0"/>
              <w:jc w:val="center"/>
              <w:rPr>
                <w:rFonts w:ascii="宋体" w:hAnsi="宋体" w:cs="宋体"/>
                <w:color w:val="464646"/>
                <w:kern w:val="0"/>
                <w:szCs w:val="24"/>
              </w:rPr>
            </w:pPr>
            <w:r>
              <w:rPr>
                <w:rFonts w:hint="eastAsia" w:ascii="宋体" w:hAnsi="宋体" w:cs="宋体"/>
                <w:color w:val="464646"/>
                <w:kern w:val="0"/>
                <w:szCs w:val="24"/>
              </w:rPr>
              <w:t>-0.77</w:t>
            </w:r>
          </w:p>
        </w:tc>
        <w:tc>
          <w:tcPr>
            <w:tcW w:w="1984" w:type="dxa"/>
            <w:shd w:val="clear" w:color="auto" w:fill="auto"/>
            <w:noWrap/>
          </w:tcPr>
          <w:p>
            <w:pPr>
              <w:spacing w:line="360" w:lineRule="auto"/>
              <w:ind w:firstLine="0" w:firstLineChars="0"/>
              <w:jc w:val="center"/>
              <w:rPr>
                <w:rFonts w:ascii="宋体" w:hAnsi="宋体" w:cs="宋体"/>
                <w:color w:val="464646"/>
                <w:kern w:val="0"/>
                <w:szCs w:val="24"/>
              </w:rPr>
            </w:pPr>
            <w:r>
              <w:rPr>
                <w:rFonts w:hint="eastAsia" w:ascii="宋体" w:hAnsi="宋体" w:cs="宋体"/>
                <w:color w:val="464646"/>
                <w:kern w:val="0"/>
                <w:szCs w:val="24"/>
              </w:rPr>
              <w:t>-72.73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利润总额</w:t>
            </w:r>
          </w:p>
        </w:tc>
        <w:tc>
          <w:tcPr>
            <w:tcW w:w="1984" w:type="dxa"/>
            <w:shd w:val="clear" w:color="auto" w:fill="auto"/>
            <w:noWrap/>
            <w:vAlign w:val="center"/>
          </w:tcPr>
          <w:p>
            <w:pPr>
              <w:spacing w:line="360" w:lineRule="auto"/>
              <w:ind w:firstLine="0" w:firstLineChars="0"/>
              <w:jc w:val="center"/>
              <w:rPr>
                <w:rFonts w:ascii="宋体" w:hAnsi="宋体" w:cs="宋体"/>
                <w:bCs/>
                <w:kern w:val="0"/>
                <w:szCs w:val="24"/>
              </w:rPr>
            </w:pPr>
            <w:r>
              <w:rPr>
                <w:rFonts w:hint="eastAsia" w:ascii="宋体" w:hAnsi="宋体" w:cs="宋体"/>
                <w:bCs/>
                <w:kern w:val="0"/>
                <w:szCs w:val="24"/>
              </w:rPr>
              <w:t>10.15</w:t>
            </w:r>
          </w:p>
        </w:tc>
        <w:tc>
          <w:tcPr>
            <w:tcW w:w="1984" w:type="dxa"/>
            <w:shd w:val="clear" w:color="auto" w:fill="auto"/>
            <w:noWrap/>
            <w:vAlign w:val="center"/>
          </w:tcPr>
          <w:p>
            <w:pPr>
              <w:spacing w:line="360" w:lineRule="auto"/>
              <w:ind w:firstLine="0" w:firstLineChars="0"/>
              <w:jc w:val="center"/>
              <w:rPr>
                <w:rFonts w:ascii="宋体" w:hAnsi="宋体" w:cs="宋体"/>
                <w:bCs/>
                <w:kern w:val="0"/>
                <w:szCs w:val="24"/>
              </w:rPr>
            </w:pPr>
            <w:r>
              <w:rPr>
                <w:rFonts w:hint="eastAsia" w:ascii="宋体" w:hAnsi="宋体" w:cs="宋体"/>
                <w:bCs/>
                <w:kern w:val="0"/>
                <w:szCs w:val="24"/>
              </w:rPr>
              <w:t>109.41</w:t>
            </w:r>
          </w:p>
        </w:tc>
        <w:tc>
          <w:tcPr>
            <w:tcW w:w="1984" w:type="dxa"/>
            <w:shd w:val="clear" w:color="auto" w:fill="auto"/>
            <w:noWrap/>
            <w:vAlign w:val="center"/>
          </w:tcPr>
          <w:p>
            <w:pPr>
              <w:spacing w:line="360" w:lineRule="auto"/>
              <w:ind w:firstLine="0" w:firstLineChars="0"/>
              <w:jc w:val="center"/>
              <w:rPr>
                <w:rFonts w:ascii="宋体" w:hAnsi="宋体" w:cs="宋体"/>
                <w:bCs/>
                <w:kern w:val="0"/>
                <w:szCs w:val="24"/>
              </w:rPr>
            </w:pPr>
            <w:r>
              <w:rPr>
                <w:rFonts w:hint="eastAsia" w:ascii="宋体" w:hAnsi="宋体" w:cs="宋体"/>
                <w:bCs/>
                <w:kern w:val="0"/>
                <w:szCs w:val="24"/>
              </w:rPr>
              <w:t>-90.72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净利润</w:t>
            </w:r>
          </w:p>
        </w:tc>
        <w:tc>
          <w:tcPr>
            <w:tcW w:w="1984" w:type="dxa"/>
            <w:shd w:val="clear" w:color="auto" w:fill="auto"/>
            <w:noWrap/>
            <w:vAlign w:val="center"/>
          </w:tcPr>
          <w:p>
            <w:pPr>
              <w:spacing w:line="360" w:lineRule="auto"/>
              <w:ind w:firstLine="0" w:firstLineChars="0"/>
              <w:jc w:val="center"/>
              <w:rPr>
                <w:rFonts w:ascii="宋体" w:hAnsi="宋体" w:cs="宋体"/>
                <w:bCs/>
                <w:kern w:val="0"/>
                <w:szCs w:val="24"/>
              </w:rPr>
            </w:pPr>
            <w:r>
              <w:rPr>
                <w:rFonts w:hint="eastAsia" w:ascii="宋体" w:hAnsi="宋体" w:cs="宋体"/>
                <w:bCs/>
                <w:kern w:val="0"/>
                <w:szCs w:val="24"/>
              </w:rPr>
              <w:t>10.15</w:t>
            </w:r>
          </w:p>
        </w:tc>
        <w:tc>
          <w:tcPr>
            <w:tcW w:w="1984" w:type="dxa"/>
            <w:shd w:val="clear" w:color="auto" w:fill="auto"/>
            <w:noWrap/>
            <w:vAlign w:val="center"/>
          </w:tcPr>
          <w:p>
            <w:pPr>
              <w:spacing w:line="360" w:lineRule="auto"/>
              <w:ind w:firstLine="0" w:firstLineChars="0"/>
              <w:jc w:val="center"/>
              <w:rPr>
                <w:rFonts w:ascii="宋体" w:hAnsi="宋体" w:cs="宋体"/>
                <w:bCs/>
                <w:kern w:val="0"/>
                <w:szCs w:val="24"/>
              </w:rPr>
            </w:pPr>
            <w:r>
              <w:rPr>
                <w:rFonts w:hint="eastAsia" w:ascii="宋体" w:hAnsi="宋体" w:cs="宋体"/>
                <w:bCs/>
                <w:kern w:val="0"/>
                <w:szCs w:val="24"/>
              </w:rPr>
              <w:t>109.41</w:t>
            </w:r>
          </w:p>
        </w:tc>
        <w:tc>
          <w:tcPr>
            <w:tcW w:w="1984" w:type="dxa"/>
            <w:shd w:val="clear" w:color="auto" w:fill="auto"/>
            <w:noWrap/>
            <w:vAlign w:val="center"/>
          </w:tcPr>
          <w:p>
            <w:pPr>
              <w:spacing w:line="360" w:lineRule="auto"/>
              <w:ind w:firstLine="0" w:firstLineChars="0"/>
              <w:jc w:val="center"/>
              <w:rPr>
                <w:rFonts w:ascii="宋体" w:hAnsi="宋体" w:cs="宋体"/>
                <w:bCs/>
                <w:kern w:val="0"/>
                <w:szCs w:val="24"/>
              </w:rPr>
            </w:pPr>
            <w:r>
              <w:rPr>
                <w:rFonts w:hint="eastAsia" w:ascii="宋体" w:hAnsi="宋体" w:cs="宋体"/>
                <w:bCs/>
                <w:kern w:val="0"/>
                <w:szCs w:val="24"/>
              </w:rPr>
              <w:t>-90.72</w:t>
            </w:r>
          </w:p>
        </w:tc>
      </w:tr>
    </w:tbl>
    <w:p>
      <w:pPr>
        <w:pStyle w:val="3"/>
        <w:spacing w:before="312" w:after="156"/>
        <w:ind w:firstLine="562"/>
      </w:pPr>
    </w:p>
    <w:p>
      <w:pPr>
        <w:pStyle w:val="3"/>
        <w:spacing w:before="312" w:after="156"/>
        <w:ind w:firstLine="562"/>
      </w:pPr>
    </w:p>
    <w:p>
      <w:pPr>
        <w:pStyle w:val="3"/>
        <w:spacing w:before="312" w:after="156"/>
        <w:ind w:firstLine="562"/>
      </w:pPr>
    </w:p>
    <w:p>
      <w:pPr>
        <w:pStyle w:val="3"/>
        <w:spacing w:before="312" w:after="156"/>
        <w:ind w:firstLine="562"/>
      </w:pPr>
      <w:r>
        <w:rPr>
          <w:rFonts w:hint="eastAsia"/>
        </w:rPr>
        <w:t>三、控股股东及实际控制人变更情况</w:t>
      </w:r>
    </w:p>
    <w:p>
      <w:pPr>
        <w:pStyle w:val="3"/>
        <w:spacing w:before="312" w:after="156"/>
        <w:ind w:firstLine="480"/>
        <w:rPr>
          <w:rFonts w:ascii="宋体" w:hAnsi="宋体"/>
          <w:b w:val="0"/>
          <w:bCs w:val="0"/>
          <w:sz w:val="24"/>
          <w:szCs w:val="24"/>
        </w:rPr>
      </w:pPr>
      <w:r>
        <w:rPr>
          <w:rFonts w:hint="eastAsia" w:ascii="宋体" w:hAnsi="宋体"/>
          <w:b w:val="0"/>
          <w:bCs w:val="0"/>
          <w:sz w:val="24"/>
          <w:szCs w:val="24"/>
        </w:rPr>
        <w:t>山西书海传媒科技有限责任公司控股股东及实际控制人为山西出版传媒集团有限责任公司。本报告期内山西书海传媒科技有限责任公司控股股东及实际控制人无变化。</w:t>
      </w:r>
    </w:p>
    <w:p>
      <w:pPr>
        <w:pStyle w:val="3"/>
        <w:spacing w:before="312" w:after="156"/>
        <w:ind w:firstLine="562"/>
      </w:pPr>
      <w:r>
        <w:rPr>
          <w:rFonts w:hint="eastAsia"/>
        </w:rPr>
        <w:t>四、财务预算执行情况</w:t>
      </w:r>
    </w:p>
    <w:p>
      <w:pPr>
        <w:ind w:firstLine="480"/>
        <w:rPr>
          <w:sz w:val="21"/>
          <w:szCs w:val="21"/>
        </w:rPr>
      </w:pPr>
      <w:r>
        <w:rPr>
          <w:rFonts w:hint="eastAsia" w:ascii="宋体" w:hAnsi="宋体" w:cs="宋体"/>
          <w:szCs w:val="24"/>
        </w:rPr>
        <w:t>2021年二季度实现营业收入42.67万元，利润总额10.15万元</w:t>
      </w:r>
    </w:p>
    <w:p>
      <w:pPr>
        <w:pStyle w:val="3"/>
        <w:spacing w:before="312" w:after="156"/>
        <w:ind w:firstLine="562"/>
      </w:pPr>
      <w:r>
        <w:rPr>
          <w:rFonts w:hint="eastAsia"/>
        </w:rPr>
        <w:t>五、环境保护情况</w:t>
      </w:r>
    </w:p>
    <w:p>
      <w:pPr>
        <w:ind w:firstLine="480"/>
        <w:rPr>
          <w:szCs w:val="24"/>
        </w:rPr>
      </w:pPr>
      <w:r>
        <w:rPr>
          <w:rFonts w:hint="eastAsia"/>
          <w:szCs w:val="24"/>
        </w:rPr>
        <w:t>山西书海传媒科技有限责任公司所涉行业不涉及节能降耗、矿山绿化、“三废”治理、环保设施、污染物排放等环境保护问题。</w:t>
      </w:r>
    </w:p>
    <w:p>
      <w:pPr>
        <w:ind w:firstLine="199" w:firstLineChars="83"/>
      </w:pPr>
    </w:p>
    <w:p>
      <w:pPr>
        <w:ind w:firstLine="480"/>
        <w:rPr>
          <w:rFonts w:ascii="宋体" w:hAnsi="宋体" w:cs="宋体"/>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5112"/>
        <w:tab w:val="left" w:pos="6910"/>
      </w:tabs>
      <w:ind w:firstLine="360"/>
    </w:pPr>
    <w:r>
      <w:rPr>
        <w:rFonts w:hint="eastAsia"/>
      </w:rPr>
      <w:tab/>
    </w:r>
    <w:r>
      <w:rPr>
        <w:rFonts w:hint="eastAsia"/>
      </w:rPr>
      <w:tab/>
    </w:r>
    <w:sdt>
      <w:sdtPr>
        <w:id w:val="-621230703"/>
      </w:sdtPr>
      <w:sdtContent>
        <w:r>
          <w:fldChar w:fldCharType="begin"/>
        </w:r>
        <w:r>
          <w:instrText xml:space="preserve">PAGE   \* MERGEFORMAT</w:instrText>
        </w:r>
        <w:r>
          <w:fldChar w:fldCharType="separate"/>
        </w:r>
        <w:r>
          <w:rPr>
            <w:lang w:val="zh-CN"/>
          </w:rPr>
          <w:t>2</w:t>
        </w:r>
        <w:r>
          <w:rPr>
            <w:lang w:val="zh-CN"/>
          </w:rPr>
          <w:fldChar w:fldCharType="end"/>
        </w:r>
        <w:r>
          <w:rPr>
            <w:rFonts w:hint="eastAsia"/>
            <w:lang w:val="zh-CN"/>
          </w:rPr>
          <w:tab/>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E5"/>
    <w:rsid w:val="00004C94"/>
    <w:rsid w:val="0000616A"/>
    <w:rsid w:val="00015A09"/>
    <w:rsid w:val="00017A87"/>
    <w:rsid w:val="0002230D"/>
    <w:rsid w:val="00023F7E"/>
    <w:rsid w:val="00024009"/>
    <w:rsid w:val="00024AEB"/>
    <w:rsid w:val="00025EFF"/>
    <w:rsid w:val="00027179"/>
    <w:rsid w:val="0004388F"/>
    <w:rsid w:val="00047653"/>
    <w:rsid w:val="00047B83"/>
    <w:rsid w:val="00053317"/>
    <w:rsid w:val="00063DDF"/>
    <w:rsid w:val="00064E55"/>
    <w:rsid w:val="00064FA2"/>
    <w:rsid w:val="00067939"/>
    <w:rsid w:val="000724C1"/>
    <w:rsid w:val="0007314E"/>
    <w:rsid w:val="0007368D"/>
    <w:rsid w:val="000741E2"/>
    <w:rsid w:val="0008043F"/>
    <w:rsid w:val="0008162C"/>
    <w:rsid w:val="00083700"/>
    <w:rsid w:val="00091567"/>
    <w:rsid w:val="000922F6"/>
    <w:rsid w:val="00093A45"/>
    <w:rsid w:val="000971CA"/>
    <w:rsid w:val="000A769B"/>
    <w:rsid w:val="000B40EE"/>
    <w:rsid w:val="000C0144"/>
    <w:rsid w:val="000C1F2E"/>
    <w:rsid w:val="000D5105"/>
    <w:rsid w:val="000D5479"/>
    <w:rsid w:val="000D6E88"/>
    <w:rsid w:val="000E15D3"/>
    <w:rsid w:val="000E2E1D"/>
    <w:rsid w:val="000E5253"/>
    <w:rsid w:val="000F1C21"/>
    <w:rsid w:val="000F3B01"/>
    <w:rsid w:val="000F6C22"/>
    <w:rsid w:val="000F6C8A"/>
    <w:rsid w:val="00106E3F"/>
    <w:rsid w:val="00111A22"/>
    <w:rsid w:val="0011537C"/>
    <w:rsid w:val="0011722D"/>
    <w:rsid w:val="001303A1"/>
    <w:rsid w:val="00136BDD"/>
    <w:rsid w:val="00136C17"/>
    <w:rsid w:val="001375E2"/>
    <w:rsid w:val="00140A93"/>
    <w:rsid w:val="00141B73"/>
    <w:rsid w:val="00154346"/>
    <w:rsid w:val="0016707A"/>
    <w:rsid w:val="00172A27"/>
    <w:rsid w:val="00175195"/>
    <w:rsid w:val="00176060"/>
    <w:rsid w:val="00180E5F"/>
    <w:rsid w:val="00181471"/>
    <w:rsid w:val="00185A36"/>
    <w:rsid w:val="00191954"/>
    <w:rsid w:val="00193A02"/>
    <w:rsid w:val="001950B2"/>
    <w:rsid w:val="00196045"/>
    <w:rsid w:val="001A26DC"/>
    <w:rsid w:val="001A388C"/>
    <w:rsid w:val="001A4595"/>
    <w:rsid w:val="001B0148"/>
    <w:rsid w:val="001B0848"/>
    <w:rsid w:val="001B2DDF"/>
    <w:rsid w:val="001B417B"/>
    <w:rsid w:val="001B42D0"/>
    <w:rsid w:val="001B6885"/>
    <w:rsid w:val="001B6E2B"/>
    <w:rsid w:val="001C3F57"/>
    <w:rsid w:val="001D13A3"/>
    <w:rsid w:val="001D2555"/>
    <w:rsid w:val="001D5809"/>
    <w:rsid w:val="001E2ECC"/>
    <w:rsid w:val="001E594F"/>
    <w:rsid w:val="001E7751"/>
    <w:rsid w:val="001E78F4"/>
    <w:rsid w:val="0020076F"/>
    <w:rsid w:val="00203F64"/>
    <w:rsid w:val="00226F95"/>
    <w:rsid w:val="0022717D"/>
    <w:rsid w:val="002312E9"/>
    <w:rsid w:val="00232474"/>
    <w:rsid w:val="002364CE"/>
    <w:rsid w:val="002379FD"/>
    <w:rsid w:val="00246A48"/>
    <w:rsid w:val="00255DE0"/>
    <w:rsid w:val="002561DE"/>
    <w:rsid w:val="00267C04"/>
    <w:rsid w:val="00271698"/>
    <w:rsid w:val="002726C9"/>
    <w:rsid w:val="0027603E"/>
    <w:rsid w:val="00281B1E"/>
    <w:rsid w:val="00294E26"/>
    <w:rsid w:val="002A020D"/>
    <w:rsid w:val="002A3A2D"/>
    <w:rsid w:val="002A43B1"/>
    <w:rsid w:val="002A7910"/>
    <w:rsid w:val="002C18A2"/>
    <w:rsid w:val="002C3BF3"/>
    <w:rsid w:val="002D1248"/>
    <w:rsid w:val="002E017C"/>
    <w:rsid w:val="002E7E25"/>
    <w:rsid w:val="002F1BAD"/>
    <w:rsid w:val="002F25D4"/>
    <w:rsid w:val="002F408A"/>
    <w:rsid w:val="002F4100"/>
    <w:rsid w:val="002F7DD3"/>
    <w:rsid w:val="003129F4"/>
    <w:rsid w:val="00315FE5"/>
    <w:rsid w:val="0031681A"/>
    <w:rsid w:val="00325E3F"/>
    <w:rsid w:val="00327DC0"/>
    <w:rsid w:val="0033004D"/>
    <w:rsid w:val="003307EF"/>
    <w:rsid w:val="003338BC"/>
    <w:rsid w:val="0033514F"/>
    <w:rsid w:val="00336620"/>
    <w:rsid w:val="00337B5E"/>
    <w:rsid w:val="00346A71"/>
    <w:rsid w:val="00351AEC"/>
    <w:rsid w:val="00353664"/>
    <w:rsid w:val="003544F1"/>
    <w:rsid w:val="003601BC"/>
    <w:rsid w:val="00361D33"/>
    <w:rsid w:val="00364C7C"/>
    <w:rsid w:val="00366FA5"/>
    <w:rsid w:val="0037193F"/>
    <w:rsid w:val="00372393"/>
    <w:rsid w:val="00376E47"/>
    <w:rsid w:val="00377107"/>
    <w:rsid w:val="003826AE"/>
    <w:rsid w:val="00392739"/>
    <w:rsid w:val="00394AA6"/>
    <w:rsid w:val="003958D9"/>
    <w:rsid w:val="0039726A"/>
    <w:rsid w:val="003A0C25"/>
    <w:rsid w:val="003A2E88"/>
    <w:rsid w:val="003A4A14"/>
    <w:rsid w:val="003A5B64"/>
    <w:rsid w:val="003A60DC"/>
    <w:rsid w:val="003A6175"/>
    <w:rsid w:val="003A6DC3"/>
    <w:rsid w:val="003A7990"/>
    <w:rsid w:val="003B3BA3"/>
    <w:rsid w:val="003C369C"/>
    <w:rsid w:val="003D4A69"/>
    <w:rsid w:val="003D61CF"/>
    <w:rsid w:val="003E4529"/>
    <w:rsid w:val="003F1B43"/>
    <w:rsid w:val="003F290D"/>
    <w:rsid w:val="00400500"/>
    <w:rsid w:val="00422077"/>
    <w:rsid w:val="00422E26"/>
    <w:rsid w:val="00432061"/>
    <w:rsid w:val="00433ED7"/>
    <w:rsid w:val="004370B7"/>
    <w:rsid w:val="004379F6"/>
    <w:rsid w:val="00441527"/>
    <w:rsid w:val="00441882"/>
    <w:rsid w:val="00446182"/>
    <w:rsid w:val="0047276D"/>
    <w:rsid w:val="00473E8B"/>
    <w:rsid w:val="004750E3"/>
    <w:rsid w:val="00481B04"/>
    <w:rsid w:val="004825F8"/>
    <w:rsid w:val="00485270"/>
    <w:rsid w:val="00485CC6"/>
    <w:rsid w:val="00485F8B"/>
    <w:rsid w:val="0049095E"/>
    <w:rsid w:val="00491D94"/>
    <w:rsid w:val="00494FDB"/>
    <w:rsid w:val="004A28B7"/>
    <w:rsid w:val="004A2A85"/>
    <w:rsid w:val="004A54C8"/>
    <w:rsid w:val="004B7581"/>
    <w:rsid w:val="004C2D1C"/>
    <w:rsid w:val="004C3D74"/>
    <w:rsid w:val="004C420F"/>
    <w:rsid w:val="004C468C"/>
    <w:rsid w:val="004D1C46"/>
    <w:rsid w:val="004E0204"/>
    <w:rsid w:val="004E3E9D"/>
    <w:rsid w:val="004E4CFE"/>
    <w:rsid w:val="004E50B7"/>
    <w:rsid w:val="004E66C1"/>
    <w:rsid w:val="004F229C"/>
    <w:rsid w:val="004F2AED"/>
    <w:rsid w:val="004F37ED"/>
    <w:rsid w:val="004F4C29"/>
    <w:rsid w:val="004F718D"/>
    <w:rsid w:val="004F72A2"/>
    <w:rsid w:val="004F771C"/>
    <w:rsid w:val="00500483"/>
    <w:rsid w:val="00501EBB"/>
    <w:rsid w:val="00503CE6"/>
    <w:rsid w:val="00512DE0"/>
    <w:rsid w:val="005135F1"/>
    <w:rsid w:val="00513BB7"/>
    <w:rsid w:val="005146AA"/>
    <w:rsid w:val="0052385E"/>
    <w:rsid w:val="00523B07"/>
    <w:rsid w:val="00527136"/>
    <w:rsid w:val="00533F69"/>
    <w:rsid w:val="00536556"/>
    <w:rsid w:val="00540D7B"/>
    <w:rsid w:val="005415C8"/>
    <w:rsid w:val="005424EC"/>
    <w:rsid w:val="00544C98"/>
    <w:rsid w:val="005504A2"/>
    <w:rsid w:val="005511FF"/>
    <w:rsid w:val="00553FA6"/>
    <w:rsid w:val="0056239F"/>
    <w:rsid w:val="00567936"/>
    <w:rsid w:val="00574730"/>
    <w:rsid w:val="00575071"/>
    <w:rsid w:val="005840FA"/>
    <w:rsid w:val="0058556E"/>
    <w:rsid w:val="00587814"/>
    <w:rsid w:val="005936D4"/>
    <w:rsid w:val="005A3AF5"/>
    <w:rsid w:val="005A4B5A"/>
    <w:rsid w:val="005A585C"/>
    <w:rsid w:val="005B3346"/>
    <w:rsid w:val="005B7558"/>
    <w:rsid w:val="005C0C27"/>
    <w:rsid w:val="005C2455"/>
    <w:rsid w:val="005C46F6"/>
    <w:rsid w:val="005C55C7"/>
    <w:rsid w:val="005C772C"/>
    <w:rsid w:val="005D0B9F"/>
    <w:rsid w:val="005D7180"/>
    <w:rsid w:val="005E4B81"/>
    <w:rsid w:val="005E4DC6"/>
    <w:rsid w:val="005F21B1"/>
    <w:rsid w:val="0061565C"/>
    <w:rsid w:val="00616941"/>
    <w:rsid w:val="00616DAF"/>
    <w:rsid w:val="00617FB8"/>
    <w:rsid w:val="00622040"/>
    <w:rsid w:val="00622094"/>
    <w:rsid w:val="0062315F"/>
    <w:rsid w:val="0062552F"/>
    <w:rsid w:val="006257ED"/>
    <w:rsid w:val="00630C3B"/>
    <w:rsid w:val="00632A69"/>
    <w:rsid w:val="00632D6A"/>
    <w:rsid w:val="00634D4D"/>
    <w:rsid w:val="00635348"/>
    <w:rsid w:val="00635CEA"/>
    <w:rsid w:val="00637A73"/>
    <w:rsid w:val="006519E7"/>
    <w:rsid w:val="00672E31"/>
    <w:rsid w:val="006748A4"/>
    <w:rsid w:val="00680E65"/>
    <w:rsid w:val="00680EDB"/>
    <w:rsid w:val="00682780"/>
    <w:rsid w:val="006850AF"/>
    <w:rsid w:val="00691175"/>
    <w:rsid w:val="006919D1"/>
    <w:rsid w:val="006A0B10"/>
    <w:rsid w:val="006A4928"/>
    <w:rsid w:val="006B10C7"/>
    <w:rsid w:val="006B50B2"/>
    <w:rsid w:val="006B523A"/>
    <w:rsid w:val="006B767B"/>
    <w:rsid w:val="006C3906"/>
    <w:rsid w:val="006C450A"/>
    <w:rsid w:val="006D47E2"/>
    <w:rsid w:val="006D6E44"/>
    <w:rsid w:val="006E759D"/>
    <w:rsid w:val="006F0AE7"/>
    <w:rsid w:val="006F4674"/>
    <w:rsid w:val="00700E57"/>
    <w:rsid w:val="00701052"/>
    <w:rsid w:val="0071235A"/>
    <w:rsid w:val="00715336"/>
    <w:rsid w:val="0071768D"/>
    <w:rsid w:val="00720DEA"/>
    <w:rsid w:val="007212C7"/>
    <w:rsid w:val="00724A23"/>
    <w:rsid w:val="00725F12"/>
    <w:rsid w:val="00731C63"/>
    <w:rsid w:val="0073379F"/>
    <w:rsid w:val="00736643"/>
    <w:rsid w:val="00736BEE"/>
    <w:rsid w:val="007460C9"/>
    <w:rsid w:val="00751997"/>
    <w:rsid w:val="00763D21"/>
    <w:rsid w:val="007746F8"/>
    <w:rsid w:val="00775024"/>
    <w:rsid w:val="00792CC0"/>
    <w:rsid w:val="00793DAB"/>
    <w:rsid w:val="00794455"/>
    <w:rsid w:val="0079537C"/>
    <w:rsid w:val="007A0FFD"/>
    <w:rsid w:val="007A78D9"/>
    <w:rsid w:val="007B384E"/>
    <w:rsid w:val="007C02DB"/>
    <w:rsid w:val="007D0AF7"/>
    <w:rsid w:val="007D173B"/>
    <w:rsid w:val="007D2D29"/>
    <w:rsid w:val="007D646D"/>
    <w:rsid w:val="007E35B4"/>
    <w:rsid w:val="007E6391"/>
    <w:rsid w:val="007E73D6"/>
    <w:rsid w:val="007F442B"/>
    <w:rsid w:val="00803AAE"/>
    <w:rsid w:val="008049AB"/>
    <w:rsid w:val="00805141"/>
    <w:rsid w:val="008079D4"/>
    <w:rsid w:val="00807F3D"/>
    <w:rsid w:val="00817EFD"/>
    <w:rsid w:val="008226AD"/>
    <w:rsid w:val="00823ABC"/>
    <w:rsid w:val="008240AA"/>
    <w:rsid w:val="00824BED"/>
    <w:rsid w:val="00837388"/>
    <w:rsid w:val="008400E6"/>
    <w:rsid w:val="00843BC0"/>
    <w:rsid w:val="00843CB0"/>
    <w:rsid w:val="00853C75"/>
    <w:rsid w:val="008565CB"/>
    <w:rsid w:val="00856B4A"/>
    <w:rsid w:val="008639A9"/>
    <w:rsid w:val="00863A3C"/>
    <w:rsid w:val="00864069"/>
    <w:rsid w:val="008644D4"/>
    <w:rsid w:val="00867983"/>
    <w:rsid w:val="00874564"/>
    <w:rsid w:val="00880D53"/>
    <w:rsid w:val="008812CE"/>
    <w:rsid w:val="0088514E"/>
    <w:rsid w:val="00891A53"/>
    <w:rsid w:val="008968B2"/>
    <w:rsid w:val="00897AE3"/>
    <w:rsid w:val="008A6D7A"/>
    <w:rsid w:val="008B10DC"/>
    <w:rsid w:val="008B1849"/>
    <w:rsid w:val="008B3D74"/>
    <w:rsid w:val="008B5495"/>
    <w:rsid w:val="008B6376"/>
    <w:rsid w:val="008B72C3"/>
    <w:rsid w:val="008C3CFF"/>
    <w:rsid w:val="008D170A"/>
    <w:rsid w:val="008D68F4"/>
    <w:rsid w:val="008E21A4"/>
    <w:rsid w:val="008E3EB7"/>
    <w:rsid w:val="008E40DC"/>
    <w:rsid w:val="008E413F"/>
    <w:rsid w:val="008E4348"/>
    <w:rsid w:val="008E7725"/>
    <w:rsid w:val="008F7E44"/>
    <w:rsid w:val="00901C0D"/>
    <w:rsid w:val="00904058"/>
    <w:rsid w:val="009052E9"/>
    <w:rsid w:val="009052ED"/>
    <w:rsid w:val="00906D59"/>
    <w:rsid w:val="009129B9"/>
    <w:rsid w:val="009161DF"/>
    <w:rsid w:val="00924E9D"/>
    <w:rsid w:val="009254C7"/>
    <w:rsid w:val="00927980"/>
    <w:rsid w:val="00932EF5"/>
    <w:rsid w:val="009356D1"/>
    <w:rsid w:val="0094325E"/>
    <w:rsid w:val="00947037"/>
    <w:rsid w:val="00957CCB"/>
    <w:rsid w:val="0096116A"/>
    <w:rsid w:val="00961784"/>
    <w:rsid w:val="00963078"/>
    <w:rsid w:val="0096510E"/>
    <w:rsid w:val="00967D22"/>
    <w:rsid w:val="009709F4"/>
    <w:rsid w:val="00972F9E"/>
    <w:rsid w:val="0097663A"/>
    <w:rsid w:val="00976D66"/>
    <w:rsid w:val="00984A7D"/>
    <w:rsid w:val="00985A59"/>
    <w:rsid w:val="009926F1"/>
    <w:rsid w:val="0099633C"/>
    <w:rsid w:val="00996A1A"/>
    <w:rsid w:val="009A3283"/>
    <w:rsid w:val="009A43F0"/>
    <w:rsid w:val="009B285F"/>
    <w:rsid w:val="009B4067"/>
    <w:rsid w:val="009B539E"/>
    <w:rsid w:val="009B62B1"/>
    <w:rsid w:val="009C117B"/>
    <w:rsid w:val="009C40D7"/>
    <w:rsid w:val="009D2A0C"/>
    <w:rsid w:val="009D36BF"/>
    <w:rsid w:val="009D3A9C"/>
    <w:rsid w:val="009D5AE4"/>
    <w:rsid w:val="009E41DA"/>
    <w:rsid w:val="009E6F8C"/>
    <w:rsid w:val="009E71F9"/>
    <w:rsid w:val="009F1FE6"/>
    <w:rsid w:val="009F59A7"/>
    <w:rsid w:val="009F66E6"/>
    <w:rsid w:val="009F686C"/>
    <w:rsid w:val="00A00775"/>
    <w:rsid w:val="00A03C58"/>
    <w:rsid w:val="00A0472E"/>
    <w:rsid w:val="00A04AE7"/>
    <w:rsid w:val="00A23538"/>
    <w:rsid w:val="00A25E52"/>
    <w:rsid w:val="00A373DC"/>
    <w:rsid w:val="00A41713"/>
    <w:rsid w:val="00A418E3"/>
    <w:rsid w:val="00A44A4A"/>
    <w:rsid w:val="00A45F63"/>
    <w:rsid w:val="00A526EA"/>
    <w:rsid w:val="00A54F08"/>
    <w:rsid w:val="00A61507"/>
    <w:rsid w:val="00A71906"/>
    <w:rsid w:val="00A72796"/>
    <w:rsid w:val="00A80840"/>
    <w:rsid w:val="00A84197"/>
    <w:rsid w:val="00A84AD8"/>
    <w:rsid w:val="00A91329"/>
    <w:rsid w:val="00A9182A"/>
    <w:rsid w:val="00A957E6"/>
    <w:rsid w:val="00A96930"/>
    <w:rsid w:val="00AA101D"/>
    <w:rsid w:val="00AA60A9"/>
    <w:rsid w:val="00AA6F0A"/>
    <w:rsid w:val="00AB0B43"/>
    <w:rsid w:val="00AB19A2"/>
    <w:rsid w:val="00AC5E2A"/>
    <w:rsid w:val="00AE5673"/>
    <w:rsid w:val="00AE6824"/>
    <w:rsid w:val="00AE72F7"/>
    <w:rsid w:val="00AF44A3"/>
    <w:rsid w:val="00AF6D43"/>
    <w:rsid w:val="00AF78EC"/>
    <w:rsid w:val="00B01412"/>
    <w:rsid w:val="00B05C16"/>
    <w:rsid w:val="00B0620F"/>
    <w:rsid w:val="00B07DE6"/>
    <w:rsid w:val="00B11F28"/>
    <w:rsid w:val="00B13812"/>
    <w:rsid w:val="00B16FF1"/>
    <w:rsid w:val="00B17628"/>
    <w:rsid w:val="00B305A0"/>
    <w:rsid w:val="00B306EE"/>
    <w:rsid w:val="00B367D4"/>
    <w:rsid w:val="00B3731D"/>
    <w:rsid w:val="00B3775E"/>
    <w:rsid w:val="00B45323"/>
    <w:rsid w:val="00B51BF4"/>
    <w:rsid w:val="00B5209B"/>
    <w:rsid w:val="00B524C8"/>
    <w:rsid w:val="00B52B3F"/>
    <w:rsid w:val="00B60089"/>
    <w:rsid w:val="00B625E6"/>
    <w:rsid w:val="00B71DBA"/>
    <w:rsid w:val="00B75B56"/>
    <w:rsid w:val="00B777E1"/>
    <w:rsid w:val="00B8274A"/>
    <w:rsid w:val="00B8385D"/>
    <w:rsid w:val="00B840C8"/>
    <w:rsid w:val="00B85088"/>
    <w:rsid w:val="00B9218F"/>
    <w:rsid w:val="00B92983"/>
    <w:rsid w:val="00B92D43"/>
    <w:rsid w:val="00BB108B"/>
    <w:rsid w:val="00BB342F"/>
    <w:rsid w:val="00BC1345"/>
    <w:rsid w:val="00BC2EB5"/>
    <w:rsid w:val="00BC3425"/>
    <w:rsid w:val="00BC4178"/>
    <w:rsid w:val="00BC59CF"/>
    <w:rsid w:val="00BC6956"/>
    <w:rsid w:val="00BD4176"/>
    <w:rsid w:val="00BD5161"/>
    <w:rsid w:val="00BF0688"/>
    <w:rsid w:val="00BF14DA"/>
    <w:rsid w:val="00BF2F39"/>
    <w:rsid w:val="00BF6A93"/>
    <w:rsid w:val="00BF7731"/>
    <w:rsid w:val="00C00313"/>
    <w:rsid w:val="00C04101"/>
    <w:rsid w:val="00C056C2"/>
    <w:rsid w:val="00C071B1"/>
    <w:rsid w:val="00C10142"/>
    <w:rsid w:val="00C10CD5"/>
    <w:rsid w:val="00C15E4F"/>
    <w:rsid w:val="00C17DCE"/>
    <w:rsid w:val="00C2251B"/>
    <w:rsid w:val="00C31A9F"/>
    <w:rsid w:val="00C33711"/>
    <w:rsid w:val="00C3579E"/>
    <w:rsid w:val="00C42991"/>
    <w:rsid w:val="00C45C30"/>
    <w:rsid w:val="00C4716D"/>
    <w:rsid w:val="00C51A72"/>
    <w:rsid w:val="00C567A7"/>
    <w:rsid w:val="00C65D49"/>
    <w:rsid w:val="00C706CE"/>
    <w:rsid w:val="00C72B55"/>
    <w:rsid w:val="00C73157"/>
    <w:rsid w:val="00C73D33"/>
    <w:rsid w:val="00C77EF1"/>
    <w:rsid w:val="00C81098"/>
    <w:rsid w:val="00C838B5"/>
    <w:rsid w:val="00C85D0A"/>
    <w:rsid w:val="00C90A3C"/>
    <w:rsid w:val="00C936B3"/>
    <w:rsid w:val="00CA153B"/>
    <w:rsid w:val="00CA5E47"/>
    <w:rsid w:val="00CA62FF"/>
    <w:rsid w:val="00CA633D"/>
    <w:rsid w:val="00CB2E15"/>
    <w:rsid w:val="00CB6A34"/>
    <w:rsid w:val="00CC188D"/>
    <w:rsid w:val="00CC21D4"/>
    <w:rsid w:val="00CC400F"/>
    <w:rsid w:val="00CC64AF"/>
    <w:rsid w:val="00CD0651"/>
    <w:rsid w:val="00CD112D"/>
    <w:rsid w:val="00CD29E6"/>
    <w:rsid w:val="00CD5818"/>
    <w:rsid w:val="00CE4165"/>
    <w:rsid w:val="00CE43CB"/>
    <w:rsid w:val="00CE45FD"/>
    <w:rsid w:val="00CE624D"/>
    <w:rsid w:val="00CF3543"/>
    <w:rsid w:val="00CF5F0C"/>
    <w:rsid w:val="00CF6BC2"/>
    <w:rsid w:val="00CF70C6"/>
    <w:rsid w:val="00CF7284"/>
    <w:rsid w:val="00D14F14"/>
    <w:rsid w:val="00D17118"/>
    <w:rsid w:val="00D17424"/>
    <w:rsid w:val="00D20950"/>
    <w:rsid w:val="00D2400B"/>
    <w:rsid w:val="00D2669F"/>
    <w:rsid w:val="00D27199"/>
    <w:rsid w:val="00D31127"/>
    <w:rsid w:val="00D33D4B"/>
    <w:rsid w:val="00D34647"/>
    <w:rsid w:val="00D40BF8"/>
    <w:rsid w:val="00D41007"/>
    <w:rsid w:val="00D410F8"/>
    <w:rsid w:val="00D41F2E"/>
    <w:rsid w:val="00D42537"/>
    <w:rsid w:val="00D4336C"/>
    <w:rsid w:val="00D46DB3"/>
    <w:rsid w:val="00D51E2F"/>
    <w:rsid w:val="00D55A6C"/>
    <w:rsid w:val="00D62A4B"/>
    <w:rsid w:val="00D6365E"/>
    <w:rsid w:val="00D6633D"/>
    <w:rsid w:val="00D71035"/>
    <w:rsid w:val="00D71B12"/>
    <w:rsid w:val="00D72E21"/>
    <w:rsid w:val="00D807AE"/>
    <w:rsid w:val="00D93336"/>
    <w:rsid w:val="00D93418"/>
    <w:rsid w:val="00D9464F"/>
    <w:rsid w:val="00D94928"/>
    <w:rsid w:val="00D95FA5"/>
    <w:rsid w:val="00D96198"/>
    <w:rsid w:val="00D9644F"/>
    <w:rsid w:val="00DB39DD"/>
    <w:rsid w:val="00DB57AE"/>
    <w:rsid w:val="00DC217A"/>
    <w:rsid w:val="00DC6B43"/>
    <w:rsid w:val="00DD6A9E"/>
    <w:rsid w:val="00DE3861"/>
    <w:rsid w:val="00DE3ECA"/>
    <w:rsid w:val="00DE7499"/>
    <w:rsid w:val="00DF3E77"/>
    <w:rsid w:val="00DF6B3C"/>
    <w:rsid w:val="00DF7CE8"/>
    <w:rsid w:val="00E03546"/>
    <w:rsid w:val="00E1148C"/>
    <w:rsid w:val="00E17823"/>
    <w:rsid w:val="00E22C40"/>
    <w:rsid w:val="00E2450E"/>
    <w:rsid w:val="00E24826"/>
    <w:rsid w:val="00E26555"/>
    <w:rsid w:val="00E26E78"/>
    <w:rsid w:val="00E27E86"/>
    <w:rsid w:val="00E322DE"/>
    <w:rsid w:val="00E336A1"/>
    <w:rsid w:val="00E33E4C"/>
    <w:rsid w:val="00E34F0E"/>
    <w:rsid w:val="00E35E66"/>
    <w:rsid w:val="00E35EC6"/>
    <w:rsid w:val="00E360D8"/>
    <w:rsid w:val="00E45393"/>
    <w:rsid w:val="00E475E9"/>
    <w:rsid w:val="00E47A3D"/>
    <w:rsid w:val="00E53984"/>
    <w:rsid w:val="00E549D3"/>
    <w:rsid w:val="00E573AF"/>
    <w:rsid w:val="00E57AB6"/>
    <w:rsid w:val="00E66E0D"/>
    <w:rsid w:val="00E73FF4"/>
    <w:rsid w:val="00E74DFA"/>
    <w:rsid w:val="00E8147F"/>
    <w:rsid w:val="00E8164E"/>
    <w:rsid w:val="00E85B71"/>
    <w:rsid w:val="00E92AA0"/>
    <w:rsid w:val="00E9359A"/>
    <w:rsid w:val="00E968DF"/>
    <w:rsid w:val="00EA0E69"/>
    <w:rsid w:val="00EA1018"/>
    <w:rsid w:val="00EA4BB9"/>
    <w:rsid w:val="00EA7735"/>
    <w:rsid w:val="00EB77F0"/>
    <w:rsid w:val="00EC0D39"/>
    <w:rsid w:val="00EC2CB3"/>
    <w:rsid w:val="00EC2F50"/>
    <w:rsid w:val="00ED153E"/>
    <w:rsid w:val="00ED6750"/>
    <w:rsid w:val="00ED784D"/>
    <w:rsid w:val="00EE5D78"/>
    <w:rsid w:val="00EE66E8"/>
    <w:rsid w:val="00EE78E6"/>
    <w:rsid w:val="00EF54B0"/>
    <w:rsid w:val="00EF7F72"/>
    <w:rsid w:val="00F00E1B"/>
    <w:rsid w:val="00F021FC"/>
    <w:rsid w:val="00F02996"/>
    <w:rsid w:val="00F04300"/>
    <w:rsid w:val="00F05DDA"/>
    <w:rsid w:val="00F12F03"/>
    <w:rsid w:val="00F154F6"/>
    <w:rsid w:val="00F15BCF"/>
    <w:rsid w:val="00F21171"/>
    <w:rsid w:val="00F27EFF"/>
    <w:rsid w:val="00F31213"/>
    <w:rsid w:val="00F35C95"/>
    <w:rsid w:val="00F40FCC"/>
    <w:rsid w:val="00F41823"/>
    <w:rsid w:val="00F42E0C"/>
    <w:rsid w:val="00F51475"/>
    <w:rsid w:val="00F5320E"/>
    <w:rsid w:val="00F5382F"/>
    <w:rsid w:val="00F5580F"/>
    <w:rsid w:val="00F57F6E"/>
    <w:rsid w:val="00F6216E"/>
    <w:rsid w:val="00F66089"/>
    <w:rsid w:val="00F708F4"/>
    <w:rsid w:val="00F73FD5"/>
    <w:rsid w:val="00F744C4"/>
    <w:rsid w:val="00F753BE"/>
    <w:rsid w:val="00F75A92"/>
    <w:rsid w:val="00F83530"/>
    <w:rsid w:val="00F87302"/>
    <w:rsid w:val="00F91EED"/>
    <w:rsid w:val="00F93F02"/>
    <w:rsid w:val="00F956E5"/>
    <w:rsid w:val="00F95A5B"/>
    <w:rsid w:val="00FA0DE4"/>
    <w:rsid w:val="00FA159F"/>
    <w:rsid w:val="00FA4BDA"/>
    <w:rsid w:val="00FA58F1"/>
    <w:rsid w:val="00FA7427"/>
    <w:rsid w:val="00FB093C"/>
    <w:rsid w:val="00FB20CB"/>
    <w:rsid w:val="00FB2643"/>
    <w:rsid w:val="00FB306F"/>
    <w:rsid w:val="00FB7F80"/>
    <w:rsid w:val="00FD166D"/>
    <w:rsid w:val="00FD22CF"/>
    <w:rsid w:val="00FD30BE"/>
    <w:rsid w:val="00FD7194"/>
    <w:rsid w:val="00FE287E"/>
    <w:rsid w:val="00FE4000"/>
    <w:rsid w:val="00FE61A9"/>
    <w:rsid w:val="00FF5DF9"/>
    <w:rsid w:val="00FF6897"/>
    <w:rsid w:val="09E65A35"/>
    <w:rsid w:val="0D427F56"/>
    <w:rsid w:val="176F1DE1"/>
    <w:rsid w:val="18F65F9B"/>
    <w:rsid w:val="19FD7E0B"/>
    <w:rsid w:val="1A4D1C52"/>
    <w:rsid w:val="1A822CF2"/>
    <w:rsid w:val="1B236B98"/>
    <w:rsid w:val="1D033F29"/>
    <w:rsid w:val="1E775032"/>
    <w:rsid w:val="225E69AA"/>
    <w:rsid w:val="247F75E8"/>
    <w:rsid w:val="2ACB08CC"/>
    <w:rsid w:val="39D82271"/>
    <w:rsid w:val="39DC35B9"/>
    <w:rsid w:val="3E3550A9"/>
    <w:rsid w:val="43195838"/>
    <w:rsid w:val="4D1D30D9"/>
    <w:rsid w:val="51393765"/>
    <w:rsid w:val="53BA0AB2"/>
    <w:rsid w:val="54951092"/>
    <w:rsid w:val="56780A5A"/>
    <w:rsid w:val="5ECF3561"/>
    <w:rsid w:val="5FDD2CFD"/>
    <w:rsid w:val="60C20F11"/>
    <w:rsid w:val="6BFC65B2"/>
    <w:rsid w:val="6CAE5084"/>
    <w:rsid w:val="70342D7A"/>
    <w:rsid w:val="730648BF"/>
    <w:rsid w:val="7C7E1786"/>
    <w:rsid w:val="7D96699E"/>
    <w:rsid w:val="7FA544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jc w:val="both"/>
    </w:pPr>
    <w:rPr>
      <w:rFonts w:ascii="Calibri" w:hAnsi="Calibri" w:eastAsia="宋体" w:cs="黑体"/>
      <w:kern w:val="2"/>
      <w:sz w:val="24"/>
      <w:szCs w:val="22"/>
      <w:lang w:val="en-US" w:eastAsia="zh-CN" w:bidi="ar-SA"/>
    </w:rPr>
  </w:style>
  <w:style w:type="paragraph" w:styleId="2">
    <w:name w:val="heading 1"/>
    <w:basedOn w:val="1"/>
    <w:next w:val="1"/>
    <w:link w:val="17"/>
    <w:qFormat/>
    <w:uiPriority w:val="9"/>
    <w:pPr>
      <w:keepNext/>
      <w:keepLines/>
      <w:spacing w:line="240" w:lineRule="auto"/>
      <w:ind w:firstLine="0" w:firstLineChars="0"/>
      <w:jc w:val="center"/>
      <w:outlineLvl w:val="0"/>
    </w:pPr>
    <w:rPr>
      <w:rFonts w:eastAsia="黑体" w:asciiTheme="minorHAnsi" w:hAnsiTheme="minorHAnsi" w:cstheme="minorBidi"/>
      <w:bCs/>
      <w:kern w:val="44"/>
      <w:sz w:val="32"/>
      <w:szCs w:val="44"/>
    </w:rPr>
  </w:style>
  <w:style w:type="paragraph" w:styleId="3">
    <w:name w:val="heading 2"/>
    <w:basedOn w:val="1"/>
    <w:next w:val="1"/>
    <w:link w:val="18"/>
    <w:unhideWhenUsed/>
    <w:qFormat/>
    <w:uiPriority w:val="9"/>
    <w:pPr>
      <w:keepNext/>
      <w:keepLines/>
      <w:spacing w:beforeLines="100" w:afterLines="50"/>
      <w:jc w:val="left"/>
      <w:outlineLvl w:val="1"/>
    </w:pPr>
    <w:rPr>
      <w:rFonts w:asciiTheme="majorHAnsi" w:hAnsiTheme="majorHAnsi" w:eastAsiaTheme="majorEastAsia" w:cstheme="majorBidi"/>
      <w:b/>
      <w:bCs/>
      <w:sz w:val="28"/>
      <w:szCs w:val="32"/>
    </w:rPr>
  </w:style>
  <w:style w:type="paragraph" w:styleId="4">
    <w:name w:val="heading 3"/>
    <w:basedOn w:val="1"/>
    <w:next w:val="1"/>
    <w:link w:val="19"/>
    <w:unhideWhenUsed/>
    <w:qFormat/>
    <w:uiPriority w:val="9"/>
    <w:pPr>
      <w:keepNext/>
      <w:keepLines/>
      <w:spacing w:beforeLines="100" w:afterLines="100"/>
      <w:ind w:firstLine="0" w:firstLineChars="0"/>
      <w:jc w:val="center"/>
      <w:outlineLvl w:val="2"/>
    </w:pPr>
    <w:rPr>
      <w:rFonts w:eastAsia="黑体" w:asciiTheme="minorHAnsi" w:hAnsiTheme="minorHAnsi" w:cstheme="minorBidi"/>
      <w:bCs/>
      <w:sz w:val="30"/>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1"/>
    <w:semiHidden/>
    <w:unhideWhenUsed/>
    <w:qFormat/>
    <w:uiPriority w:val="99"/>
    <w:pPr>
      <w:ind w:left="100" w:leftChars="2500"/>
    </w:pPr>
  </w:style>
  <w:style w:type="paragraph" w:styleId="6">
    <w:name w:val="Balloon Text"/>
    <w:basedOn w:val="1"/>
    <w:link w:val="20"/>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3"/>
    <w:qFormat/>
    <w:uiPriority w:val="11"/>
    <w:pPr>
      <w:jc w:val="left"/>
      <w:outlineLvl w:val="4"/>
    </w:pPr>
    <w:rPr>
      <w:rFonts w:eastAsia="Times New Roman" w:asciiTheme="majorHAnsi" w:hAnsiTheme="majorHAnsi" w:cstheme="majorBidi"/>
      <w:b/>
      <w:bCs/>
      <w:kern w:val="28"/>
      <w:szCs w:val="32"/>
    </w:rPr>
  </w:style>
  <w:style w:type="paragraph" w:styleId="10">
    <w:name w:val="Title"/>
    <w:basedOn w:val="1"/>
    <w:next w:val="1"/>
    <w:link w:val="22"/>
    <w:qFormat/>
    <w:uiPriority w:val="10"/>
    <w:pPr>
      <w:spacing w:beforeLines="50"/>
      <w:jc w:val="left"/>
      <w:outlineLvl w:val="3"/>
    </w:pPr>
    <w:rPr>
      <w:rFonts w:asciiTheme="majorHAnsi" w:hAnsiTheme="majorHAnsi" w:eastAsiaTheme="majorEastAsia" w:cstheme="majorBidi"/>
      <w:b/>
      <w:bCs/>
      <w:szCs w:val="3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character" w:customStyle="1" w:styleId="17">
    <w:name w:val="标题 1 Char"/>
    <w:basedOn w:val="13"/>
    <w:link w:val="2"/>
    <w:qFormat/>
    <w:uiPriority w:val="9"/>
    <w:rPr>
      <w:rFonts w:eastAsia="黑体"/>
      <w:bCs/>
      <w:kern w:val="44"/>
      <w:sz w:val="32"/>
      <w:szCs w:val="44"/>
    </w:rPr>
  </w:style>
  <w:style w:type="character" w:customStyle="1" w:styleId="18">
    <w:name w:val="标题 2 Char"/>
    <w:basedOn w:val="13"/>
    <w:link w:val="3"/>
    <w:qFormat/>
    <w:uiPriority w:val="9"/>
    <w:rPr>
      <w:rFonts w:asciiTheme="majorHAnsi" w:hAnsiTheme="majorHAnsi" w:eastAsiaTheme="majorEastAsia" w:cstheme="majorBidi"/>
      <w:b/>
      <w:bCs/>
      <w:sz w:val="28"/>
      <w:szCs w:val="32"/>
    </w:rPr>
  </w:style>
  <w:style w:type="character" w:customStyle="1" w:styleId="19">
    <w:name w:val="标题 3 Char"/>
    <w:basedOn w:val="13"/>
    <w:link w:val="4"/>
    <w:qFormat/>
    <w:uiPriority w:val="9"/>
    <w:rPr>
      <w:rFonts w:eastAsia="黑体"/>
      <w:bCs/>
      <w:sz w:val="30"/>
      <w:szCs w:val="32"/>
    </w:rPr>
  </w:style>
  <w:style w:type="character" w:customStyle="1" w:styleId="20">
    <w:name w:val="批注框文本 Char"/>
    <w:basedOn w:val="13"/>
    <w:link w:val="6"/>
    <w:semiHidden/>
    <w:qFormat/>
    <w:uiPriority w:val="99"/>
    <w:rPr>
      <w:sz w:val="18"/>
      <w:szCs w:val="18"/>
    </w:rPr>
  </w:style>
  <w:style w:type="character" w:customStyle="1" w:styleId="21">
    <w:name w:val="日期 Char"/>
    <w:basedOn w:val="13"/>
    <w:link w:val="5"/>
    <w:semiHidden/>
    <w:qFormat/>
    <w:uiPriority w:val="99"/>
  </w:style>
  <w:style w:type="character" w:customStyle="1" w:styleId="22">
    <w:name w:val="标题 Char"/>
    <w:basedOn w:val="13"/>
    <w:link w:val="10"/>
    <w:qFormat/>
    <w:uiPriority w:val="10"/>
    <w:rPr>
      <w:rFonts w:asciiTheme="majorHAnsi" w:hAnsiTheme="majorHAnsi" w:eastAsiaTheme="majorEastAsia" w:cstheme="majorBidi"/>
      <w:b/>
      <w:bCs/>
      <w:sz w:val="24"/>
      <w:szCs w:val="32"/>
    </w:rPr>
  </w:style>
  <w:style w:type="character" w:customStyle="1" w:styleId="23">
    <w:name w:val="副标题 Char"/>
    <w:basedOn w:val="13"/>
    <w:link w:val="9"/>
    <w:qFormat/>
    <w:uiPriority w:val="11"/>
    <w:rPr>
      <w:rFonts w:eastAsia="Times New Roman" w:asciiTheme="majorHAnsi" w:hAnsiTheme="majorHAnsi" w:cstheme="majorBidi"/>
      <w:b/>
      <w:bCs/>
      <w:kern w:val="28"/>
      <w:sz w:val="24"/>
      <w:szCs w:val="32"/>
    </w:rPr>
  </w:style>
  <w:style w:type="character" w:styleId="24">
    <w:name w:val="Placeholder Text"/>
    <w:basedOn w:val="13"/>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F62031-1A3E-4112-AE64-21C7C1B069C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238</Words>
  <Characters>1361</Characters>
  <Lines>11</Lines>
  <Paragraphs>3</Paragraphs>
  <TotalTime>37</TotalTime>
  <ScaleCrop>false</ScaleCrop>
  <LinksUpToDate>false</LinksUpToDate>
  <CharactersWithSpaces>1596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2015-07-07T02:09:00Z</dcterms:created>
  <dc:creator>sxpmg</dc:creator>
  <cp:lastModifiedBy>阳光洒落</cp:lastModifiedBy>
  <cp:lastPrinted>2016-10-24T09:15:00Z</cp:lastPrinted>
  <dcterms:modified xsi:type="dcterms:W3CDTF">2021-08-26T03:01:14Z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71BE0FEF6FD040498608012F4222676E</vt:lpwstr>
  </property>
</Properties>
</file>